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6295F" w14:textId="524A13ED" w:rsidR="00214020" w:rsidRPr="00214020" w:rsidRDefault="00214020" w:rsidP="00214020">
      <w:pPr>
        <w:keepNext w:val="0"/>
        <w:widowControl w:val="0"/>
        <w:autoSpaceDE w:val="0"/>
        <w:autoSpaceDN w:val="0"/>
        <w:spacing w:line="240" w:lineRule="auto"/>
        <w:ind w:firstLine="0"/>
        <w:jc w:val="center"/>
        <w:rPr>
          <w:rFonts w:eastAsia="Times New Roman" w:cs="Times New Roman"/>
          <w:szCs w:val="24"/>
        </w:rPr>
      </w:pPr>
    </w:p>
    <w:p w14:paraId="34BE00F9"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szCs w:val="24"/>
        </w:rPr>
      </w:pPr>
    </w:p>
    <w:p w14:paraId="783813D1"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szCs w:val="24"/>
        </w:rPr>
      </w:pPr>
    </w:p>
    <w:p w14:paraId="1A5D1E15" w14:textId="77777777" w:rsidR="00214020" w:rsidRPr="00214020" w:rsidRDefault="00214020" w:rsidP="00214020">
      <w:pPr>
        <w:keepNext w:val="0"/>
        <w:widowControl w:val="0"/>
        <w:autoSpaceDE w:val="0"/>
        <w:autoSpaceDN w:val="0"/>
        <w:spacing w:before="52" w:line="240" w:lineRule="auto"/>
        <w:ind w:firstLine="0"/>
        <w:jc w:val="both"/>
        <w:rPr>
          <w:rFonts w:eastAsia="Times New Roman" w:cs="Times New Roman"/>
          <w:szCs w:val="24"/>
        </w:rPr>
      </w:pPr>
    </w:p>
    <w:p w14:paraId="0157C780" w14:textId="77777777" w:rsidR="00214020" w:rsidRPr="00214020" w:rsidRDefault="00214020" w:rsidP="00214020">
      <w:pPr>
        <w:keepNext w:val="0"/>
        <w:widowControl w:val="0"/>
        <w:autoSpaceDE w:val="0"/>
        <w:autoSpaceDN w:val="0"/>
        <w:spacing w:before="0" w:after="0" w:line="240" w:lineRule="auto"/>
        <w:ind w:right="133" w:firstLine="0"/>
        <w:jc w:val="center"/>
        <w:rPr>
          <w:rFonts w:eastAsia="Times New Roman" w:cs="Times New Roman"/>
          <w:b/>
          <w:bCs/>
          <w:szCs w:val="24"/>
        </w:rPr>
      </w:pPr>
      <w:r w:rsidRPr="00214020">
        <w:rPr>
          <w:rFonts w:eastAsia="Times New Roman" w:cs="Times New Roman"/>
          <w:b/>
          <w:bCs/>
          <w:spacing w:val="-4"/>
          <w:w w:val="90"/>
          <w:szCs w:val="24"/>
        </w:rPr>
        <w:t>Öz</w:t>
      </w:r>
      <w:r w:rsidRPr="00214020">
        <w:rPr>
          <w:rFonts w:eastAsia="Times New Roman" w:cs="Times New Roman"/>
          <w:b/>
          <w:bCs/>
          <w:spacing w:val="-14"/>
          <w:w w:val="90"/>
          <w:szCs w:val="24"/>
        </w:rPr>
        <w:t xml:space="preserve"> </w:t>
      </w:r>
      <w:r w:rsidRPr="00214020">
        <w:rPr>
          <w:rFonts w:eastAsia="Times New Roman" w:cs="Times New Roman"/>
          <w:b/>
          <w:bCs/>
          <w:spacing w:val="-4"/>
          <w:w w:val="90"/>
          <w:szCs w:val="24"/>
        </w:rPr>
        <w:t>Değerlendirme</w:t>
      </w:r>
      <w:r w:rsidRPr="00214020">
        <w:rPr>
          <w:rFonts w:eastAsia="Times New Roman" w:cs="Times New Roman"/>
          <w:b/>
          <w:bCs/>
          <w:spacing w:val="-11"/>
          <w:szCs w:val="24"/>
        </w:rPr>
        <w:t xml:space="preserve"> </w:t>
      </w:r>
      <w:r w:rsidRPr="00214020">
        <w:rPr>
          <w:rFonts w:eastAsia="Times New Roman" w:cs="Times New Roman"/>
          <w:b/>
          <w:bCs/>
          <w:spacing w:val="-4"/>
          <w:w w:val="90"/>
          <w:szCs w:val="24"/>
        </w:rPr>
        <w:t>Raporu</w:t>
      </w:r>
    </w:p>
    <w:p w14:paraId="1F8D3200"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06C3DBD5"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22D53157"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67D2A637"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173F78BE" w14:textId="77777777" w:rsidR="00214020" w:rsidRPr="00214020" w:rsidRDefault="00214020" w:rsidP="00214020">
      <w:pPr>
        <w:keepNext w:val="0"/>
        <w:widowControl w:val="0"/>
        <w:autoSpaceDE w:val="0"/>
        <w:autoSpaceDN w:val="0"/>
        <w:spacing w:before="0" w:after="0" w:line="583" w:lineRule="auto"/>
        <w:ind w:right="2055" w:firstLine="0"/>
        <w:rPr>
          <w:rFonts w:eastAsia="Times New Roman" w:cs="Times New Roman"/>
          <w:b/>
          <w:szCs w:val="24"/>
        </w:rPr>
      </w:pPr>
    </w:p>
    <w:p w14:paraId="7907CA44" w14:textId="7EEB3F50" w:rsidR="00214020" w:rsidRDefault="00214020" w:rsidP="00214020">
      <w:pPr>
        <w:keepNext w:val="0"/>
        <w:widowControl w:val="0"/>
        <w:autoSpaceDE w:val="0"/>
        <w:autoSpaceDN w:val="0"/>
        <w:spacing w:before="0" w:after="0" w:line="583" w:lineRule="auto"/>
        <w:ind w:right="88" w:firstLine="0"/>
        <w:jc w:val="center"/>
        <w:rPr>
          <w:rFonts w:eastAsia="Times New Roman" w:cs="Times New Roman"/>
          <w:b/>
          <w:bCs/>
          <w:spacing w:val="-2"/>
          <w:w w:val="90"/>
          <w:szCs w:val="24"/>
        </w:rPr>
      </w:pPr>
      <w:r w:rsidRPr="00214020">
        <w:rPr>
          <w:rFonts w:eastAsia="Times New Roman" w:cs="Times New Roman"/>
          <w:b/>
          <w:bCs/>
          <w:w w:val="90"/>
          <w:szCs w:val="24"/>
        </w:rPr>
        <w:t xml:space="preserve">GÜMÜŞHANE ÜNİVERSİTESİ </w:t>
      </w:r>
    </w:p>
    <w:p w14:paraId="7EE1D795" w14:textId="77777777" w:rsidR="007A7D0E" w:rsidRDefault="007A7D0E" w:rsidP="00214020">
      <w:pPr>
        <w:keepNext w:val="0"/>
        <w:widowControl w:val="0"/>
        <w:autoSpaceDE w:val="0"/>
        <w:autoSpaceDN w:val="0"/>
        <w:spacing w:before="0" w:after="0" w:line="583" w:lineRule="auto"/>
        <w:ind w:right="88" w:firstLine="0"/>
        <w:jc w:val="center"/>
        <w:rPr>
          <w:rFonts w:eastAsia="Times New Roman" w:cs="Times New Roman"/>
          <w:b/>
          <w:bCs/>
          <w:spacing w:val="-2"/>
          <w:w w:val="90"/>
          <w:szCs w:val="24"/>
        </w:rPr>
      </w:pPr>
    </w:p>
    <w:p w14:paraId="7A4B77FF" w14:textId="43F3A8F2" w:rsidR="007A7D0E" w:rsidRPr="00214020" w:rsidRDefault="009C6094" w:rsidP="00214020">
      <w:pPr>
        <w:keepNext w:val="0"/>
        <w:widowControl w:val="0"/>
        <w:autoSpaceDE w:val="0"/>
        <w:autoSpaceDN w:val="0"/>
        <w:spacing w:before="0" w:after="0" w:line="583" w:lineRule="auto"/>
        <w:ind w:right="88" w:firstLine="0"/>
        <w:jc w:val="center"/>
        <w:rPr>
          <w:rFonts w:eastAsia="Times New Roman" w:cs="Times New Roman"/>
          <w:b/>
          <w:bCs/>
          <w:szCs w:val="24"/>
        </w:rPr>
      </w:pPr>
      <w:r>
        <w:rPr>
          <w:rFonts w:eastAsia="Times New Roman" w:cs="Times New Roman"/>
          <w:b/>
          <w:bCs/>
          <w:spacing w:val="-2"/>
          <w:w w:val="90"/>
          <w:szCs w:val="24"/>
        </w:rPr>
        <w:t xml:space="preserve">Tasarım </w:t>
      </w:r>
      <w:proofErr w:type="gramStart"/>
      <w:r>
        <w:rPr>
          <w:rFonts w:eastAsia="Times New Roman" w:cs="Times New Roman"/>
          <w:b/>
          <w:bCs/>
          <w:spacing w:val="-2"/>
          <w:w w:val="90"/>
          <w:szCs w:val="24"/>
        </w:rPr>
        <w:t>Bölümü  İç</w:t>
      </w:r>
      <w:proofErr w:type="gramEnd"/>
      <w:r>
        <w:rPr>
          <w:rFonts w:eastAsia="Times New Roman" w:cs="Times New Roman"/>
          <w:b/>
          <w:bCs/>
          <w:spacing w:val="-2"/>
          <w:w w:val="90"/>
          <w:szCs w:val="24"/>
        </w:rPr>
        <w:t xml:space="preserve"> Mekan Tasarımı Pr.</w:t>
      </w:r>
    </w:p>
    <w:p w14:paraId="3AE78A37"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5FAE2F07"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384F1196"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4C626C80"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76E94F80"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6F9BDC01"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495411F7"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39421775"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b/>
          <w:szCs w:val="24"/>
        </w:rPr>
      </w:pPr>
    </w:p>
    <w:p w14:paraId="378ABE78" w14:textId="07D0CF00" w:rsidR="00214020" w:rsidRPr="00214020" w:rsidRDefault="007A7D0E" w:rsidP="007A7D0E">
      <w:pPr>
        <w:keepNext w:val="0"/>
        <w:widowControl w:val="0"/>
        <w:autoSpaceDE w:val="0"/>
        <w:autoSpaceDN w:val="0"/>
        <w:spacing w:before="54" w:line="240" w:lineRule="auto"/>
        <w:ind w:firstLine="0"/>
        <w:jc w:val="center"/>
        <w:rPr>
          <w:rFonts w:eastAsia="Times New Roman" w:cs="Times New Roman"/>
          <w:b/>
          <w:szCs w:val="24"/>
        </w:rPr>
      </w:pPr>
      <w:r>
        <w:rPr>
          <w:rFonts w:eastAsia="Times New Roman" w:cs="Times New Roman"/>
          <w:b/>
          <w:szCs w:val="24"/>
        </w:rPr>
        <w:t>Hazırlayanlar</w:t>
      </w:r>
    </w:p>
    <w:p w14:paraId="4533EA14"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szCs w:val="24"/>
        </w:rPr>
      </w:pPr>
    </w:p>
    <w:p w14:paraId="73A7CB11"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szCs w:val="24"/>
        </w:rPr>
      </w:pPr>
    </w:p>
    <w:p w14:paraId="07264829" w14:textId="77777777" w:rsidR="00214020" w:rsidRPr="00214020" w:rsidRDefault="00214020" w:rsidP="00214020">
      <w:pPr>
        <w:keepNext w:val="0"/>
        <w:widowControl w:val="0"/>
        <w:autoSpaceDE w:val="0"/>
        <w:autoSpaceDN w:val="0"/>
        <w:spacing w:line="240" w:lineRule="auto"/>
        <w:ind w:firstLine="0"/>
        <w:jc w:val="both"/>
        <w:rPr>
          <w:rFonts w:eastAsia="Times New Roman" w:cs="Times New Roman"/>
          <w:szCs w:val="24"/>
        </w:rPr>
      </w:pPr>
    </w:p>
    <w:p w14:paraId="195E2C9C" w14:textId="269B5641" w:rsidR="00B23394" w:rsidRDefault="00B23394" w:rsidP="00214020">
      <w:pPr>
        <w:keepNext w:val="0"/>
        <w:widowControl w:val="0"/>
        <w:autoSpaceDE w:val="0"/>
        <w:autoSpaceDN w:val="0"/>
        <w:spacing w:line="240" w:lineRule="auto"/>
        <w:ind w:firstLine="0"/>
        <w:jc w:val="both"/>
        <w:rPr>
          <w:rFonts w:eastAsia="Times New Roman" w:cs="Times New Roman"/>
          <w:szCs w:val="24"/>
        </w:rPr>
      </w:pPr>
      <w:r>
        <w:rPr>
          <w:rFonts w:eastAsia="Times New Roman" w:cs="Times New Roman"/>
          <w:szCs w:val="24"/>
        </w:rPr>
        <w:tab/>
      </w:r>
    </w:p>
    <w:p w14:paraId="62AAFF78" w14:textId="3C5046FE" w:rsidR="00214020" w:rsidRDefault="00B23394" w:rsidP="00B23394">
      <w:pPr>
        <w:keepNext w:val="0"/>
        <w:widowControl w:val="0"/>
        <w:autoSpaceDE w:val="0"/>
        <w:autoSpaceDN w:val="0"/>
        <w:spacing w:line="240" w:lineRule="auto"/>
        <w:ind w:left="2832" w:firstLine="708"/>
        <w:jc w:val="both"/>
        <w:rPr>
          <w:rFonts w:eastAsia="Times New Roman" w:cs="Times New Roman"/>
          <w:szCs w:val="24"/>
        </w:rPr>
      </w:pPr>
      <w:r>
        <w:rPr>
          <w:rFonts w:eastAsia="Times New Roman" w:cs="Times New Roman"/>
          <w:szCs w:val="24"/>
        </w:rPr>
        <w:t xml:space="preserve">        </w:t>
      </w:r>
      <w:proofErr w:type="spellStart"/>
      <w:proofErr w:type="gramStart"/>
      <w:r>
        <w:rPr>
          <w:rFonts w:eastAsia="Times New Roman" w:cs="Times New Roman"/>
          <w:szCs w:val="24"/>
        </w:rPr>
        <w:t>Öğr.Gör</w:t>
      </w:r>
      <w:proofErr w:type="spellEnd"/>
      <w:proofErr w:type="gramEnd"/>
      <w:r>
        <w:rPr>
          <w:rFonts w:eastAsia="Times New Roman" w:cs="Times New Roman"/>
          <w:szCs w:val="24"/>
        </w:rPr>
        <w:t>. Fırat SIRMA</w:t>
      </w:r>
    </w:p>
    <w:p w14:paraId="6EC04E12" w14:textId="13C01D5A" w:rsidR="005E1563" w:rsidRPr="00214020" w:rsidRDefault="005E1563" w:rsidP="00B23394">
      <w:pPr>
        <w:keepNext w:val="0"/>
        <w:widowControl w:val="0"/>
        <w:autoSpaceDE w:val="0"/>
        <w:autoSpaceDN w:val="0"/>
        <w:spacing w:line="240" w:lineRule="auto"/>
        <w:ind w:left="2832" w:firstLine="708"/>
        <w:jc w:val="both"/>
        <w:rPr>
          <w:rFonts w:eastAsia="Times New Roman" w:cs="Times New Roman"/>
          <w:szCs w:val="24"/>
        </w:rPr>
      </w:pPr>
      <w:r>
        <w:rPr>
          <w:rFonts w:eastAsia="Times New Roman" w:cs="Times New Roman"/>
          <w:szCs w:val="24"/>
        </w:rPr>
        <w:t xml:space="preserve">        </w:t>
      </w:r>
      <w:proofErr w:type="spellStart"/>
      <w:proofErr w:type="gramStart"/>
      <w:r>
        <w:rPr>
          <w:rFonts w:eastAsia="Times New Roman" w:cs="Times New Roman"/>
          <w:szCs w:val="24"/>
        </w:rPr>
        <w:t>Öğr.Gör</w:t>
      </w:r>
      <w:proofErr w:type="spellEnd"/>
      <w:proofErr w:type="gramEnd"/>
      <w:r>
        <w:rPr>
          <w:rFonts w:eastAsia="Times New Roman" w:cs="Times New Roman"/>
          <w:szCs w:val="24"/>
        </w:rPr>
        <w:t>.</w:t>
      </w:r>
      <w:r>
        <w:rPr>
          <w:rFonts w:eastAsia="Times New Roman" w:cs="Times New Roman"/>
          <w:szCs w:val="24"/>
        </w:rPr>
        <w:t xml:space="preserve"> Serkan TOKSOY</w:t>
      </w:r>
      <w:bookmarkStart w:id="0" w:name="_GoBack"/>
      <w:bookmarkEnd w:id="0"/>
    </w:p>
    <w:p w14:paraId="55178FBC" w14:textId="77777777" w:rsidR="00214020" w:rsidRPr="00214020" w:rsidRDefault="00214020" w:rsidP="00214020">
      <w:pPr>
        <w:keepNext w:val="0"/>
        <w:widowControl w:val="0"/>
        <w:autoSpaceDE w:val="0"/>
        <w:autoSpaceDN w:val="0"/>
        <w:spacing w:before="90" w:line="240" w:lineRule="auto"/>
        <w:ind w:firstLine="0"/>
        <w:jc w:val="both"/>
        <w:rPr>
          <w:rFonts w:eastAsia="Times New Roman" w:cs="Times New Roman"/>
          <w:szCs w:val="24"/>
        </w:rPr>
      </w:pPr>
    </w:p>
    <w:p w14:paraId="03F203C8" w14:textId="77777777" w:rsidR="00214020" w:rsidRPr="00214020" w:rsidRDefault="00214020" w:rsidP="00214020">
      <w:pPr>
        <w:keepNext w:val="0"/>
        <w:widowControl w:val="0"/>
        <w:autoSpaceDE w:val="0"/>
        <w:autoSpaceDN w:val="0"/>
        <w:spacing w:before="0" w:after="0" w:line="240" w:lineRule="auto"/>
        <w:ind w:firstLine="0"/>
        <w:jc w:val="both"/>
        <w:rPr>
          <w:rFonts w:eastAsia="Times New Roman" w:cs="Times New Roman"/>
          <w:szCs w:val="24"/>
        </w:rPr>
        <w:sectPr w:rsidR="00214020" w:rsidRPr="00214020" w:rsidSect="00214020">
          <w:pgSz w:w="11900" w:h="16840" w:code="9"/>
          <w:pgMar w:top="1134" w:right="851" w:bottom="1134" w:left="851" w:header="709" w:footer="709" w:gutter="0"/>
          <w:cols w:space="708"/>
        </w:sectPr>
      </w:pPr>
    </w:p>
    <w:p w14:paraId="7687B305" w14:textId="77777777" w:rsidR="00214020" w:rsidRPr="000E3004" w:rsidRDefault="00214020" w:rsidP="005C182E">
      <w:pPr>
        <w:pStyle w:val="Balk1"/>
      </w:pPr>
      <w:r w:rsidRPr="000E3004">
        <w:lastRenderedPageBreak/>
        <w:t>0. GİRİŞ</w:t>
      </w:r>
    </w:p>
    <w:p w14:paraId="4EEBBCD4" w14:textId="77777777" w:rsidR="00214020" w:rsidRPr="000E3004" w:rsidRDefault="00214020" w:rsidP="00AF7BE4">
      <w:pPr>
        <w:pStyle w:val="GvdeMetni"/>
      </w:pPr>
      <w:r w:rsidRPr="000E3004">
        <w:t>PROGRAMA AİT BİLGİLER</w:t>
      </w:r>
    </w:p>
    <w:p w14:paraId="44B7EE27" w14:textId="267C8AA7" w:rsidR="00214020" w:rsidRPr="000E3004" w:rsidRDefault="00214020" w:rsidP="00AF7BE4">
      <w:pPr>
        <w:pStyle w:val="GvdeMetni"/>
      </w:pPr>
      <w:r w:rsidRPr="000E3004">
        <w:t>Bölüm</w:t>
      </w:r>
      <w:r w:rsidR="00DC0A14">
        <w:t xml:space="preserve"> 2008</w:t>
      </w:r>
      <w:r w:rsidR="007A7D0E">
        <w:t xml:space="preserve"> </w:t>
      </w:r>
      <w:r w:rsidRPr="000E3004">
        <w:t xml:space="preserve">yılından itibaren aktiftir. </w:t>
      </w:r>
    </w:p>
    <w:p w14:paraId="5F381F8A" w14:textId="79E52FF1" w:rsidR="00214020" w:rsidRPr="000E3004" w:rsidRDefault="00214020" w:rsidP="00AF7BE4">
      <w:pPr>
        <w:pStyle w:val="GvdeMetni"/>
      </w:pPr>
      <w:r w:rsidRPr="000E3004">
        <w:t>Dili:</w:t>
      </w:r>
      <w:r w:rsidR="00DC0A14">
        <w:t xml:space="preserve"> Türkçe </w:t>
      </w:r>
    </w:p>
    <w:p w14:paraId="071ED504" w14:textId="35618983" w:rsidR="00214020" w:rsidRPr="000E3004" w:rsidRDefault="00214020" w:rsidP="00AF7BE4">
      <w:pPr>
        <w:pStyle w:val="GvdeMetni"/>
      </w:pPr>
      <w:r w:rsidRPr="000E3004">
        <w:t>Süresi (Yıl):</w:t>
      </w:r>
      <w:r w:rsidR="00DC0A14">
        <w:t xml:space="preserve"> 2 (iki)</w:t>
      </w:r>
    </w:p>
    <w:p w14:paraId="44DEB2CD" w14:textId="260FE656" w:rsidR="00214020" w:rsidRPr="000E3004" w:rsidRDefault="00214020" w:rsidP="00AF7BE4">
      <w:pPr>
        <w:pStyle w:val="GvdeMetni"/>
      </w:pPr>
      <w:r w:rsidRPr="000E3004">
        <w:t>Azami Süresi (Yıl):</w:t>
      </w:r>
      <w:r w:rsidR="00DC0A14">
        <w:t xml:space="preserve"> 4 (dört)</w:t>
      </w:r>
    </w:p>
    <w:p w14:paraId="2E7E2CBA" w14:textId="6E4EA629" w:rsidR="00214020" w:rsidRPr="000E3004" w:rsidRDefault="00214020" w:rsidP="00AF7BE4">
      <w:pPr>
        <w:pStyle w:val="GvdeMetni"/>
      </w:pPr>
      <w:r w:rsidRPr="000E3004">
        <w:t>Kontenjanı:</w:t>
      </w:r>
      <w:r w:rsidR="00DC0A14">
        <w:t xml:space="preserve"> 80 (seksen)</w:t>
      </w:r>
      <w:r w:rsidRPr="000E3004">
        <w:tab/>
      </w:r>
    </w:p>
    <w:p w14:paraId="3986B5A3" w14:textId="443DC80B" w:rsidR="00214020" w:rsidRPr="000E3004" w:rsidRDefault="00214020" w:rsidP="00AF7BE4">
      <w:pPr>
        <w:pStyle w:val="GvdeMetni"/>
      </w:pPr>
      <w:r w:rsidRPr="000E3004">
        <w:t xml:space="preserve">Yerleşme Oranı: </w:t>
      </w:r>
      <w:r w:rsidR="00DC0A14">
        <w:t>%100</w:t>
      </w:r>
    </w:p>
    <w:p w14:paraId="7FF2EE6D" w14:textId="48A4BA8D" w:rsidR="00214020" w:rsidRPr="000E3004" w:rsidRDefault="00214020" w:rsidP="00AF7BE4">
      <w:pPr>
        <w:pStyle w:val="GvdeMetni"/>
      </w:pPr>
      <w:r w:rsidRPr="000E3004">
        <w:t xml:space="preserve">Kayıtlı Öğrenci Sayısı: </w:t>
      </w:r>
      <w:r w:rsidR="00010AD2">
        <w:t>250+</w:t>
      </w:r>
    </w:p>
    <w:p w14:paraId="25B1BEFD" w14:textId="6229AB6A" w:rsidR="00214020" w:rsidRPr="000E3004" w:rsidRDefault="00214020" w:rsidP="00AF7BE4">
      <w:pPr>
        <w:pStyle w:val="GvdeMetni"/>
      </w:pPr>
      <w:r w:rsidRPr="000E3004">
        <w:t xml:space="preserve">Staj Durumu: </w:t>
      </w:r>
      <w:r w:rsidR="00DC0A14">
        <w:t>Var</w:t>
      </w:r>
    </w:p>
    <w:p w14:paraId="2EF8BF43" w14:textId="21EF9896" w:rsidR="00214020" w:rsidRPr="000E3004" w:rsidRDefault="00214020" w:rsidP="00AF7BE4">
      <w:pPr>
        <w:pStyle w:val="GvdeMetni"/>
      </w:pPr>
      <w:r w:rsidRPr="000E3004">
        <w:t xml:space="preserve">Kazanılan Derece: Mezun olan öğrencilere </w:t>
      </w:r>
      <w:r w:rsidR="000029EF">
        <w:t xml:space="preserve">İç </w:t>
      </w:r>
      <w:proofErr w:type="gramStart"/>
      <w:r w:rsidR="000029EF">
        <w:t>mekan</w:t>
      </w:r>
      <w:proofErr w:type="gramEnd"/>
      <w:r w:rsidR="000029EF">
        <w:t xml:space="preserve"> tasarımı</w:t>
      </w:r>
      <w:r w:rsidRPr="000E3004">
        <w:t xml:space="preserve"> alanında</w:t>
      </w:r>
      <w:r w:rsidR="000029EF">
        <w:t xml:space="preserve"> ön</w:t>
      </w:r>
      <w:r w:rsidRPr="000E3004">
        <w:t xml:space="preserve"> lisans diploması verilir.</w:t>
      </w:r>
    </w:p>
    <w:p w14:paraId="17CE2E88" w14:textId="4AA1ED2C" w:rsidR="00214020" w:rsidRPr="000E3004" w:rsidRDefault="00214020" w:rsidP="00AF7BE4">
      <w:pPr>
        <w:pStyle w:val="GvdeMetni"/>
      </w:pPr>
      <w:r w:rsidRPr="000E3004">
        <w:t xml:space="preserve">Mevcut Akademik personel sayısı: </w:t>
      </w:r>
      <w:r w:rsidR="000029EF">
        <w:t>1 (bir)</w:t>
      </w:r>
    </w:p>
    <w:p w14:paraId="5BDBCBEE" w14:textId="77777777" w:rsidR="00214020" w:rsidRPr="000E3004" w:rsidRDefault="00214020" w:rsidP="005C182E">
      <w:pPr>
        <w:pStyle w:val="Balk1"/>
      </w:pPr>
      <w:r w:rsidRPr="000E3004">
        <w:t>1. ÖĞRENCİLER</w:t>
      </w:r>
    </w:p>
    <w:p w14:paraId="1A2B4FF7" w14:textId="77777777" w:rsidR="00214020" w:rsidRPr="000E3004" w:rsidRDefault="00214020" w:rsidP="005C182E">
      <w:pPr>
        <w:pStyle w:val="Balk1"/>
      </w:pPr>
      <w:r w:rsidRPr="000E3004">
        <w:t>1.1. 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1BA9245B" w14:textId="479C3AA8" w:rsidR="007A7D0E" w:rsidRDefault="007A7D0E" w:rsidP="005C182E">
      <w:pPr>
        <w:pStyle w:val="Balk1"/>
      </w:pPr>
    </w:p>
    <w:p w14:paraId="12888349" w14:textId="79785AB7" w:rsidR="007A7D0E" w:rsidRPr="00967B8B" w:rsidRDefault="000C74F6" w:rsidP="00967B8B">
      <w:pPr>
        <w:keepNext w:val="0"/>
        <w:spacing w:before="100" w:beforeAutospacing="1" w:after="100" w:afterAutospacing="1" w:line="240" w:lineRule="auto"/>
        <w:ind w:firstLine="0"/>
        <w:rPr>
          <w:rFonts w:eastAsia="Times New Roman" w:cs="Times New Roman"/>
          <w:szCs w:val="24"/>
          <w:lang w:eastAsia="tr-TR"/>
        </w:rPr>
      </w:pPr>
      <w:r w:rsidRPr="000C74F6">
        <w:rPr>
          <w:rFonts w:eastAsia="Times New Roman" w:cs="Times New Roman"/>
          <w:szCs w:val="24"/>
          <w:lang w:eastAsia="tr-TR"/>
        </w:rPr>
        <w:t>Gümüşhane Üniversitesi Gümüşhane Meslek Yüksekokulu</w:t>
      </w:r>
      <w:r w:rsidR="00967B8B">
        <w:rPr>
          <w:rFonts w:eastAsia="Times New Roman" w:cs="Times New Roman"/>
          <w:szCs w:val="24"/>
          <w:lang w:eastAsia="tr-TR"/>
        </w:rPr>
        <w:t xml:space="preserve"> </w:t>
      </w:r>
      <w:proofErr w:type="spellStart"/>
      <w:r w:rsidR="00967B8B">
        <w:rPr>
          <w:rFonts w:eastAsia="Times New Roman" w:cs="Times New Roman"/>
          <w:szCs w:val="24"/>
          <w:lang w:eastAsia="tr-TR"/>
        </w:rPr>
        <w:t>Tasarm</w:t>
      </w:r>
      <w:proofErr w:type="spellEnd"/>
      <w:r w:rsidR="00967B8B">
        <w:rPr>
          <w:rFonts w:eastAsia="Times New Roman" w:cs="Times New Roman"/>
          <w:szCs w:val="24"/>
          <w:lang w:eastAsia="tr-TR"/>
        </w:rPr>
        <w:t xml:space="preserve"> Bölümü</w:t>
      </w:r>
      <w:r w:rsidRPr="000C74F6">
        <w:rPr>
          <w:rFonts w:eastAsia="Times New Roman" w:cs="Times New Roman"/>
          <w:szCs w:val="24"/>
          <w:lang w:eastAsia="tr-TR"/>
        </w:rPr>
        <w:t xml:space="preserve"> İç </w:t>
      </w:r>
      <w:proofErr w:type="gramStart"/>
      <w:r w:rsidRPr="000C74F6">
        <w:rPr>
          <w:rFonts w:eastAsia="Times New Roman" w:cs="Times New Roman"/>
          <w:szCs w:val="24"/>
          <w:lang w:eastAsia="tr-TR"/>
        </w:rPr>
        <w:t>Mekan</w:t>
      </w:r>
      <w:proofErr w:type="gramEnd"/>
      <w:r w:rsidRPr="000C74F6">
        <w:rPr>
          <w:rFonts w:eastAsia="Times New Roman" w:cs="Times New Roman"/>
          <w:szCs w:val="24"/>
          <w:lang w:eastAsia="tr-TR"/>
        </w:rPr>
        <w:t xml:space="preserve"> Tasarımı programına kabul edilen öğrencilerin, programın hedeflediği bilgi, beceri ve davranışları öngörülen sürede edinebilecek altyapıya sahip olmaları beklenmektedir. Bu bağlamda, öğrenci kabulü ve izleme süreçleri aş</w:t>
      </w:r>
      <w:r w:rsidR="00A87C52">
        <w:rPr>
          <w:rFonts w:eastAsia="Times New Roman" w:cs="Times New Roman"/>
          <w:szCs w:val="24"/>
          <w:lang w:eastAsia="tr-TR"/>
        </w:rPr>
        <w:t xml:space="preserve">ağıdaki şekilde yürütülmektedir. </w:t>
      </w:r>
      <w:r w:rsidRPr="000C74F6">
        <w:rPr>
          <w:rFonts w:eastAsia="Times New Roman" w:cs="Times New Roman"/>
          <w:szCs w:val="24"/>
          <w:lang w:eastAsia="tr-TR"/>
        </w:rPr>
        <w:t xml:space="preserve">Program, ÖSYM tarafından düzenlenen Yükseköğretim Kurumları Sınavı (YKS) sonuçlarına göre öğrenci kabul etmektedir. Bu süreçte, öğrencilerin Temel Yeterlilik Testi (TYT) puanları esas alınmaktadır. </w:t>
      </w:r>
      <w:r>
        <w:rPr>
          <w:rFonts w:eastAsia="Times New Roman" w:cs="Times New Roman"/>
          <w:szCs w:val="24"/>
          <w:lang w:eastAsia="tr-TR"/>
        </w:rPr>
        <w:br/>
      </w:r>
    </w:p>
    <w:p w14:paraId="1EFD192B" w14:textId="77777777" w:rsidR="007A7D0E" w:rsidRDefault="007A7D0E" w:rsidP="007A7D0E">
      <w:pPr>
        <w:pStyle w:val="GvdeMetni"/>
        <w:rPr>
          <w:b/>
          <w:i/>
          <w:u w:val="single"/>
        </w:rPr>
      </w:pPr>
      <w:r w:rsidRPr="005648F4">
        <w:rPr>
          <w:b/>
          <w:i/>
          <w:u w:val="single"/>
        </w:rPr>
        <w:t>Kanıtlar</w:t>
      </w:r>
    </w:p>
    <w:p w14:paraId="076B4B1E" w14:textId="5430AAF3" w:rsidR="007A7D0E" w:rsidRPr="00A87C52" w:rsidRDefault="00967B8B" w:rsidP="005C182E">
      <w:pPr>
        <w:pStyle w:val="Balk1"/>
      </w:pPr>
      <w:r w:rsidRPr="00A87C52">
        <w:t>https://oidb.gumushane.edu.tr/media/uploads/oidb/files/gumushane-taban-puanlar.pdf</w:t>
      </w:r>
    </w:p>
    <w:p w14:paraId="7B17407B" w14:textId="77777777" w:rsidR="007A7D0E" w:rsidRDefault="007A7D0E" w:rsidP="005C182E">
      <w:pPr>
        <w:pStyle w:val="Balk1"/>
      </w:pPr>
    </w:p>
    <w:p w14:paraId="2ED6B324" w14:textId="77777777" w:rsidR="007A7D0E" w:rsidRDefault="007A7D0E" w:rsidP="005C182E">
      <w:pPr>
        <w:pStyle w:val="Balk1"/>
      </w:pPr>
    </w:p>
    <w:p w14:paraId="566B24DA" w14:textId="4611AAEA" w:rsidR="00214020" w:rsidRPr="000E3004" w:rsidRDefault="00214020" w:rsidP="005C182E">
      <w:pPr>
        <w:pStyle w:val="Balk1"/>
      </w:pPr>
      <w:r w:rsidRPr="000E3004">
        <w:t>1.2.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2F4D74F2" w14:textId="3D429497" w:rsidR="007A7D0E" w:rsidRDefault="007A7D0E" w:rsidP="007A7D0E">
      <w:pPr>
        <w:pStyle w:val="GvdeMetni"/>
        <w:rPr>
          <w:spacing w:val="-6"/>
        </w:rPr>
      </w:pPr>
    </w:p>
    <w:p w14:paraId="255E93CE" w14:textId="0EB7792E" w:rsidR="007A7D0E" w:rsidRDefault="00967B8B" w:rsidP="007A7D0E">
      <w:pPr>
        <w:pStyle w:val="GvdeMetni"/>
        <w:rPr>
          <w:spacing w:val="-6"/>
        </w:rPr>
      </w:pPr>
      <w:r>
        <w:t>Programımızda yatay ve dikey geçiş, çift ana dal, yan dal ve öğrenci değişimi uygulamaları ile başka kurumlarda ve/veya programlarda alınmış dersler ve kazanılmış kredilerin değerlendirilmesine ilişkin politikalar ayrıntılı olarak tanımlanmış ve uygulanmaktadır.</w:t>
      </w:r>
    </w:p>
    <w:p w14:paraId="49753752" w14:textId="42A76D78" w:rsidR="007A7D0E" w:rsidRDefault="00967B8B" w:rsidP="007A7D0E">
      <w:pPr>
        <w:pStyle w:val="GvdeMetni"/>
      </w:pPr>
      <w:r>
        <w:t xml:space="preserve">Gümüşhane Üniversitesi'nde kurum içi ve kurumlar arası yatay geçişler, ilgili yönetmelik hükümlerine göre yapılmaktadır. Öğrencilerin önceki kurumda geçirmiş oldukları süreler, toplam öğrenim süresine </w:t>
      </w:r>
      <w:proofErr w:type="gramStart"/>
      <w:r>
        <w:t>dahil</w:t>
      </w:r>
      <w:proofErr w:type="gramEnd"/>
      <w:r>
        <w:t xml:space="preserve"> edilir ve azami süreyi aşamaz. Önceden alınan derslerin intibakı, ilgili yönetim kurulu tarafından karara bağlanır.</w:t>
      </w:r>
    </w:p>
    <w:p w14:paraId="6C3EADA0" w14:textId="2D55CF05" w:rsidR="007A7D0E" w:rsidRDefault="00967B8B" w:rsidP="007A7D0E">
      <w:pPr>
        <w:pStyle w:val="GvdeMetni"/>
        <w:rPr>
          <w:spacing w:val="-6"/>
        </w:rPr>
      </w:pPr>
      <w:r>
        <w:rPr>
          <w:rStyle w:val="relative"/>
        </w:rPr>
        <w:t xml:space="preserve">Meslek yüksekokulu mezunlarının lisans programlarına dikey geçişleri, Yükseköğretim Kurulu tarafından belirlenen esaslara göre gerçekleştirilir. Lisans öğrenimine kayıt olan öğrencilere, üç yarıyılı geçmemek </w:t>
      </w:r>
      <w:r>
        <w:rPr>
          <w:rStyle w:val="relative"/>
        </w:rPr>
        <w:lastRenderedPageBreak/>
        <w:t>üzere ek intibak programları düzenlenebilir.</w:t>
      </w:r>
    </w:p>
    <w:p w14:paraId="2B7BDE67" w14:textId="34FF1B34" w:rsidR="00967B8B" w:rsidRDefault="00967B8B" w:rsidP="007A7D0E">
      <w:pPr>
        <w:pStyle w:val="GvdeMetni"/>
        <w:rPr>
          <w:spacing w:val="-6"/>
        </w:rPr>
      </w:pPr>
      <w:r>
        <w:t xml:space="preserve">Gümüşhane Üniversitesi'nde çift ana dal programına başvurabilmek için öğrencinin </w:t>
      </w:r>
      <w:proofErr w:type="spellStart"/>
      <w:r>
        <w:t>anadal</w:t>
      </w:r>
      <w:proofErr w:type="spellEnd"/>
      <w:r>
        <w:t xml:space="preserve"> programındaki genel not ortalamasının en az 4,00 üzerinden 2,50 olması gerekmektedir. Çift ana dal programında hem birinci hem ikinci ana dala ait bitirme çalışmaları ile farklı türdeki pratik çalışmaların yapılması zorunludur</w:t>
      </w:r>
    </w:p>
    <w:p w14:paraId="498A9B29" w14:textId="506BF4FB" w:rsidR="007A7D0E" w:rsidRDefault="00967B8B" w:rsidP="007A7D0E">
      <w:pPr>
        <w:pStyle w:val="GvdeMetni"/>
        <w:rPr>
          <w:spacing w:val="-6"/>
        </w:rPr>
      </w:pPr>
      <w:r>
        <w:t xml:space="preserve">Yan dal programına başvurabilmek için öğrencinin </w:t>
      </w:r>
      <w:proofErr w:type="spellStart"/>
      <w:r>
        <w:t>anadal</w:t>
      </w:r>
      <w:proofErr w:type="spellEnd"/>
      <w:r>
        <w:t xml:space="preserve"> programındaki genel not ortalamasının en az 4,00 üzerinden 2,29 olması gerekmektedir. Yan dal programından iki yarıyıl üst üste ders almayan öğrencinin bu programdan kaydı silinir.</w:t>
      </w:r>
    </w:p>
    <w:p w14:paraId="7A539379" w14:textId="77777777" w:rsidR="007A7D0E" w:rsidRDefault="007A7D0E" w:rsidP="007A7D0E">
      <w:pPr>
        <w:pStyle w:val="GvdeMetni"/>
        <w:rPr>
          <w:spacing w:val="-6"/>
        </w:rPr>
      </w:pPr>
    </w:p>
    <w:p w14:paraId="011515C0" w14:textId="77777777" w:rsidR="007A7D0E" w:rsidRDefault="007A7D0E" w:rsidP="007A7D0E">
      <w:pPr>
        <w:pStyle w:val="GvdeMetni"/>
      </w:pPr>
    </w:p>
    <w:p w14:paraId="73ADFA7A" w14:textId="77777777" w:rsidR="005648F4" w:rsidRDefault="005648F4" w:rsidP="00AF7BE4">
      <w:pPr>
        <w:pStyle w:val="GvdeMetni"/>
        <w:rPr>
          <w:b/>
          <w:i/>
          <w:u w:val="single"/>
        </w:rPr>
      </w:pPr>
      <w:r w:rsidRPr="005648F4">
        <w:rPr>
          <w:b/>
          <w:i/>
          <w:u w:val="single"/>
        </w:rPr>
        <w:t>Kanıtlar</w:t>
      </w:r>
    </w:p>
    <w:p w14:paraId="30EC9945" w14:textId="5E7277EA" w:rsidR="00982141" w:rsidRPr="00A87C52" w:rsidRDefault="005E1563" w:rsidP="005C182E">
      <w:pPr>
        <w:pStyle w:val="Balk1"/>
      </w:pPr>
      <w:hyperlink r:id="rId5" w:history="1">
        <w:r w:rsidR="00967B8B" w:rsidRPr="00A87C52">
          <w:rPr>
            <w:rStyle w:val="Kpr"/>
            <w:b w:val="0"/>
          </w:rPr>
          <w:t>https://guiys.gumushane.edu.tr/media/uploads/edebiyat-tarih/files/cift-anadal-yonergesi.pdf</w:t>
        </w:r>
      </w:hyperlink>
      <w:r w:rsidR="00967B8B" w:rsidRPr="00A87C52">
        <w:br/>
      </w:r>
    </w:p>
    <w:p w14:paraId="6C129BB3" w14:textId="77865420" w:rsidR="007A7D0E" w:rsidRPr="00A87C52" w:rsidRDefault="00401BDE" w:rsidP="005C182E">
      <w:pPr>
        <w:pStyle w:val="Balk1"/>
      </w:pPr>
      <w:r w:rsidRPr="00A87C52">
        <w:t>https://oidb.gumushane.edu.tr/media/uploads/oidb/files/bilgilendirme-klavuzu.pdf</w:t>
      </w:r>
    </w:p>
    <w:p w14:paraId="1E34BFD2" w14:textId="77777777" w:rsidR="007A7D0E" w:rsidRDefault="007A7D0E" w:rsidP="005C182E">
      <w:pPr>
        <w:pStyle w:val="Balk1"/>
      </w:pPr>
    </w:p>
    <w:p w14:paraId="7FC0C8C0" w14:textId="77777777" w:rsidR="00214020" w:rsidRPr="000E3004" w:rsidRDefault="00214020" w:rsidP="005C182E">
      <w:pPr>
        <w:pStyle w:val="Balk1"/>
      </w:pPr>
      <w:r w:rsidRPr="000E3004">
        <w:t>1.3. Kurum ve/veya program tarafından başka kurumlarla yapılacak anlaşmalar ve kurulacak ortaklıklar ile öğrenci hareketliliğini teşvik edecek ve sağlayacak önlemler alınmalıdır.</w:t>
      </w:r>
    </w:p>
    <w:p w14:paraId="342F8DEB" w14:textId="77777777" w:rsidR="007A7D0E" w:rsidRDefault="007A7D0E" w:rsidP="005C182E">
      <w:pPr>
        <w:pStyle w:val="Balk1"/>
      </w:pPr>
    </w:p>
    <w:p w14:paraId="5F55D5A8" w14:textId="77777777" w:rsidR="00A87C52" w:rsidRDefault="00A87C52" w:rsidP="005C182E">
      <w:pPr>
        <w:pStyle w:val="Balk1"/>
      </w:pPr>
    </w:p>
    <w:p w14:paraId="170B8167" w14:textId="3429C2FA" w:rsidR="007A7D0E" w:rsidRDefault="00151265" w:rsidP="005C182E">
      <w:pPr>
        <w:pStyle w:val="Balk1"/>
      </w:pPr>
      <w:r w:rsidRPr="00A87C52">
        <w:t>Program</w:t>
      </w:r>
      <w:r w:rsidR="00CB3485">
        <w:t>ımız</w:t>
      </w:r>
      <w:r w:rsidRPr="00A87C52">
        <w:t>ın başka kurumlar ile yapılmış anlaşması bulunmamaktadır.</w:t>
      </w:r>
    </w:p>
    <w:p w14:paraId="40BE453A" w14:textId="77777777" w:rsidR="00A87C52" w:rsidRPr="00A87C52" w:rsidRDefault="00A87C52" w:rsidP="005C182E">
      <w:pPr>
        <w:pStyle w:val="Balk1"/>
      </w:pPr>
    </w:p>
    <w:p w14:paraId="5F3EFF69" w14:textId="77777777" w:rsidR="007A7D0E" w:rsidRDefault="007A7D0E" w:rsidP="007A7D0E">
      <w:pPr>
        <w:pStyle w:val="GvdeMetni"/>
        <w:rPr>
          <w:b/>
          <w:i/>
          <w:u w:val="single"/>
        </w:rPr>
      </w:pPr>
      <w:r w:rsidRPr="005648F4">
        <w:rPr>
          <w:b/>
          <w:i/>
          <w:u w:val="single"/>
        </w:rPr>
        <w:t>Kanıtlar</w:t>
      </w:r>
    </w:p>
    <w:p w14:paraId="7A36BDA4" w14:textId="77777777" w:rsidR="007A7D0E" w:rsidRDefault="007A7D0E" w:rsidP="005C182E">
      <w:pPr>
        <w:pStyle w:val="Balk1"/>
      </w:pPr>
    </w:p>
    <w:p w14:paraId="6ABC9222" w14:textId="77777777" w:rsidR="007A7D0E" w:rsidRDefault="007A7D0E" w:rsidP="005C182E">
      <w:pPr>
        <w:pStyle w:val="Balk1"/>
      </w:pPr>
    </w:p>
    <w:p w14:paraId="04D7EFE1" w14:textId="21162CAC" w:rsidR="00214020" w:rsidRPr="000E3004" w:rsidRDefault="00214020" w:rsidP="005C182E">
      <w:pPr>
        <w:pStyle w:val="Balk1"/>
      </w:pPr>
      <w:r w:rsidRPr="000E3004">
        <w:t>1.4. Öğrencileri ders ve kariyer planlaması konularında yönlendirecek danışmanlık hizmeti verilmelidir.</w:t>
      </w:r>
    </w:p>
    <w:p w14:paraId="5DA83E27" w14:textId="5A178CED" w:rsidR="007A7D0E" w:rsidRDefault="00AD349D" w:rsidP="00AF7BE4">
      <w:pPr>
        <w:pStyle w:val="GvdeMetni"/>
      </w:pPr>
      <w:r>
        <w:rPr>
          <w:rStyle w:val="relative"/>
        </w:rPr>
        <w:t>Üniversitemiz öğrencilerine ders ve kariyer planlaması konularında rehberlik etmek amacıyla kapsamlı bir akademik danışmanlık sistemi uygulamaktadır.</w:t>
      </w:r>
      <w:r>
        <w:t xml:space="preserve"> </w:t>
      </w:r>
      <w:r>
        <w:rPr>
          <w:rStyle w:val="relative"/>
        </w:rPr>
        <w:t>Bu sistem, öğrencilerin akademik başarılarını artırmak, kariyer hedeflerini belirlemelerine yardımcı olmak ve üniversite yaşamına uyum sağlamalarını desteklemek için tasarlanmıştır.</w:t>
      </w:r>
    </w:p>
    <w:p w14:paraId="3B4A320F" w14:textId="77777777" w:rsidR="007A7D0E" w:rsidRDefault="007A7D0E" w:rsidP="00AF7BE4">
      <w:pPr>
        <w:pStyle w:val="GvdeMetni"/>
      </w:pPr>
    </w:p>
    <w:p w14:paraId="2DCDB791" w14:textId="2F4E48E3" w:rsidR="007A7D0E" w:rsidRPr="00AD349D" w:rsidRDefault="00214020" w:rsidP="00AD349D">
      <w:pPr>
        <w:pStyle w:val="GvdeMetni"/>
        <w:rPr>
          <w:b/>
          <w:i/>
          <w:u w:val="single"/>
        </w:rPr>
      </w:pPr>
      <w:r w:rsidRPr="007A3E19">
        <w:rPr>
          <w:b/>
          <w:i/>
          <w:u w:val="single"/>
        </w:rPr>
        <w:t>Kanıtlar</w:t>
      </w:r>
      <w:r w:rsidR="00AD349D">
        <w:rPr>
          <w:b/>
          <w:i/>
          <w:u w:val="single"/>
        </w:rPr>
        <w:br/>
      </w:r>
      <w:r w:rsidR="00AD349D">
        <w:br/>
      </w:r>
      <w:r w:rsidR="00AD349D" w:rsidRPr="00AD349D">
        <w:t>https://kariyer.gumushane.edu.tr/tr/</w:t>
      </w:r>
      <w:r w:rsidR="00AD349D">
        <w:br/>
      </w:r>
      <w:r w:rsidR="00AD349D" w:rsidRPr="00AD349D">
        <w:t>https://mezun.gumushane.edu.tr/tr/</w:t>
      </w:r>
    </w:p>
    <w:p w14:paraId="77BB32F5" w14:textId="77777777" w:rsidR="007A7D0E" w:rsidRDefault="007A7D0E" w:rsidP="005C182E">
      <w:pPr>
        <w:pStyle w:val="Balk1"/>
      </w:pPr>
    </w:p>
    <w:p w14:paraId="3D1241A4" w14:textId="48080BD8" w:rsidR="00214020" w:rsidRPr="000E3004" w:rsidRDefault="00214020" w:rsidP="005C182E">
      <w:pPr>
        <w:pStyle w:val="Balk1"/>
      </w:pPr>
      <w:r w:rsidRPr="000E3004">
        <w:t xml:space="preserve">1.5. Öğrencilerin program kapsamındaki tüm dersler ve diğer etkinliklerdeki başarıları şeffaf, adil ve </w:t>
      </w:r>
      <w:r w:rsidRPr="000E3004">
        <w:rPr>
          <w:spacing w:val="-6"/>
        </w:rPr>
        <w:t>tutarlı yöntemlerle</w:t>
      </w:r>
      <w:r w:rsidRPr="000E3004">
        <w:rPr>
          <w:spacing w:val="-7"/>
        </w:rPr>
        <w:t xml:space="preserve"> </w:t>
      </w:r>
      <w:r w:rsidRPr="000E3004">
        <w:rPr>
          <w:spacing w:val="-6"/>
        </w:rPr>
        <w:t>ölçülmeli ve</w:t>
      </w:r>
      <w:r w:rsidRPr="000E3004">
        <w:rPr>
          <w:spacing w:val="-7"/>
        </w:rPr>
        <w:t xml:space="preserve"> </w:t>
      </w:r>
      <w:r w:rsidRPr="000E3004">
        <w:rPr>
          <w:spacing w:val="-6"/>
        </w:rPr>
        <w:t>değerlendirilmelidir.</w:t>
      </w:r>
    </w:p>
    <w:p w14:paraId="12640B50" w14:textId="77777777" w:rsidR="007A7D0E" w:rsidRPr="00A87C52" w:rsidRDefault="007A7D0E" w:rsidP="005C182E">
      <w:pPr>
        <w:pStyle w:val="Balk1"/>
      </w:pPr>
    </w:p>
    <w:p w14:paraId="20B99DBA" w14:textId="6E6D2BF2" w:rsidR="007A7D0E" w:rsidRPr="00A87C52" w:rsidRDefault="00AD349D" w:rsidP="005C182E">
      <w:pPr>
        <w:pStyle w:val="Balk1"/>
      </w:pPr>
      <w:r w:rsidRPr="00A87C52">
        <w:rPr>
          <w:rStyle w:val="relative"/>
          <w:b w:val="0"/>
        </w:rPr>
        <w:t>Gümüşhane Üniversitesi ve Gümüşhane Meslek Yüksekokulu Tasarım Bölümü, öğrencilerin program kapsamındaki tüm dersler ve diğer etkinliklerdeki başarılarını şeffaf, adil ve tutarlı yöntemlerle ölçmek ve değerlendirmek amacıyla çeşitli düzenlemeler ve uygulamalar gerçekleştirmiştir.</w:t>
      </w:r>
    </w:p>
    <w:p w14:paraId="5F038A58" w14:textId="77777777" w:rsidR="007A7D0E" w:rsidRDefault="007A7D0E" w:rsidP="005C182E">
      <w:pPr>
        <w:pStyle w:val="Balk1"/>
      </w:pPr>
    </w:p>
    <w:p w14:paraId="017A6984" w14:textId="77777777" w:rsidR="007A7D0E" w:rsidRDefault="007A7D0E" w:rsidP="005C182E">
      <w:pPr>
        <w:pStyle w:val="Balk1"/>
      </w:pPr>
    </w:p>
    <w:p w14:paraId="39A43DB6" w14:textId="6D3BCC09" w:rsidR="007A7D0E" w:rsidRDefault="007A7D0E" w:rsidP="007A7D0E">
      <w:pPr>
        <w:pStyle w:val="GvdeMetni"/>
        <w:rPr>
          <w:b/>
          <w:i/>
          <w:u w:val="single"/>
        </w:rPr>
      </w:pPr>
      <w:r w:rsidRPr="005648F4">
        <w:rPr>
          <w:b/>
          <w:i/>
          <w:u w:val="single"/>
        </w:rPr>
        <w:t>Kanıtlar</w:t>
      </w:r>
    </w:p>
    <w:p w14:paraId="651FFE41" w14:textId="4E21C816" w:rsidR="00AD349D" w:rsidRPr="00E322BD" w:rsidRDefault="005E1563" w:rsidP="007A7D0E">
      <w:pPr>
        <w:pStyle w:val="GvdeMetni"/>
        <w:rPr>
          <w:i/>
          <w:u w:val="single"/>
        </w:rPr>
      </w:pPr>
      <w:hyperlink r:id="rId6" w:history="1">
        <w:r w:rsidR="00AD349D" w:rsidRPr="00E322BD">
          <w:rPr>
            <w:rStyle w:val="Kpr"/>
            <w:i/>
          </w:rPr>
          <w:t>https://oidb.gumushane.edu.tr/media/uploads/oidb/files/not-degerlendirme.pdf</w:t>
        </w:r>
      </w:hyperlink>
      <w:r w:rsidR="00E322BD">
        <w:rPr>
          <w:i/>
          <w:u w:val="single"/>
        </w:rPr>
        <w:br/>
      </w:r>
      <w:r w:rsidR="00AD349D" w:rsidRPr="00E322BD">
        <w:rPr>
          <w:i/>
          <w:u w:val="single"/>
        </w:rPr>
        <w:t>https://obs.gumushane.edu.tr/oibs/ogrsis/mufredat_dersleri.aspx</w:t>
      </w:r>
    </w:p>
    <w:p w14:paraId="289F4432" w14:textId="77777777" w:rsidR="007A7D0E" w:rsidRDefault="007A7D0E" w:rsidP="005C182E">
      <w:pPr>
        <w:pStyle w:val="Balk1"/>
      </w:pPr>
    </w:p>
    <w:p w14:paraId="2990F8C4" w14:textId="77777777" w:rsidR="007A7D0E" w:rsidRDefault="007A7D0E" w:rsidP="005C182E">
      <w:pPr>
        <w:pStyle w:val="Balk1"/>
      </w:pPr>
    </w:p>
    <w:p w14:paraId="1A3DFC05" w14:textId="0107F6BA" w:rsidR="00214020" w:rsidRPr="000E3004" w:rsidRDefault="00214020" w:rsidP="005C182E">
      <w:pPr>
        <w:pStyle w:val="Balk1"/>
      </w:pPr>
      <w:r w:rsidRPr="000E3004">
        <w:t>1.6. Öğrencilerin mezuniyetlerine karar verebilmek için, programın gerektirdiği tüm koşulların yerine getirildiğini belirleyecek güvenilir yöntemler geliştirilmiş ve uygulanıyor olmalıdır.</w:t>
      </w:r>
    </w:p>
    <w:p w14:paraId="7EEC33D8" w14:textId="31463F7F" w:rsidR="007A7D0E" w:rsidRDefault="007A7D0E" w:rsidP="005C182E">
      <w:pPr>
        <w:pStyle w:val="Balk1"/>
      </w:pPr>
    </w:p>
    <w:p w14:paraId="680B6303" w14:textId="39157795" w:rsidR="00AE69FA" w:rsidRDefault="00AD349D" w:rsidP="00AE69FA">
      <w:pPr>
        <w:keepNext w:val="0"/>
        <w:spacing w:before="100" w:beforeAutospacing="1" w:after="100" w:afterAutospacing="1" w:line="240" w:lineRule="auto"/>
        <w:ind w:firstLine="0"/>
        <w:rPr>
          <w:rFonts w:eastAsia="Times New Roman" w:cs="Times New Roman"/>
          <w:szCs w:val="24"/>
          <w:lang w:eastAsia="tr-TR"/>
        </w:rPr>
      </w:pPr>
      <w:r>
        <w:rPr>
          <w:rStyle w:val="relative"/>
        </w:rPr>
        <w:t>Gümüşhane Üniversitesi, öğrencilerin mezuniyetine karar verirken programın tüm gerekliliklerinin yerine getirildiğini belirlemek amacıyla güvenilir ve sistematik yöntemler geliştirmiş ve uygulamaktadır.</w:t>
      </w:r>
      <w:r>
        <w:t xml:space="preserve"> </w:t>
      </w:r>
      <w:r>
        <w:rPr>
          <w:rStyle w:val="relative"/>
        </w:rPr>
        <w:t>Bu süreçler, üniversitenin resmi yönetmeliklerinde ve ilgili birimlerin uygulamalarında açıkça tanımlanmıştır.</w:t>
      </w:r>
      <w:r>
        <w:rPr>
          <w:rStyle w:val="relative"/>
        </w:rPr>
        <w:br/>
      </w:r>
      <w:r>
        <w:t xml:space="preserve">Program için öğrencilerin en az </w:t>
      </w:r>
      <w:r>
        <w:rPr>
          <w:rStyle w:val="Gl"/>
        </w:rPr>
        <w:t>120 AKTS</w:t>
      </w:r>
      <w:r>
        <w:t xml:space="preserve"> kredilik dersi başarıyla tamamlamaları ve </w:t>
      </w:r>
      <w:r>
        <w:rPr>
          <w:rStyle w:val="Gl"/>
        </w:rPr>
        <w:t>Genel Not Ortalaması (GNO)</w:t>
      </w:r>
      <w:r>
        <w:t>'</w:t>
      </w:r>
      <w:proofErr w:type="spellStart"/>
      <w:r>
        <w:t>nun</w:t>
      </w:r>
      <w:proofErr w:type="spellEnd"/>
      <w:r>
        <w:t xml:space="preserve"> en az </w:t>
      </w:r>
      <w:r>
        <w:rPr>
          <w:rStyle w:val="Gl"/>
        </w:rPr>
        <w:t>2.00</w:t>
      </w:r>
      <w:r>
        <w:t xml:space="preserve"> olması gerekmektedir.</w:t>
      </w:r>
      <w:r w:rsidR="00AE69FA">
        <w:t xml:space="preserve"> </w:t>
      </w:r>
      <w:r w:rsidR="00AE69FA" w:rsidRPr="00AE69FA">
        <w:rPr>
          <w:rFonts w:eastAsia="Times New Roman" w:hAnsi="Symbol" w:cs="Times New Roman"/>
          <w:szCs w:val="24"/>
          <w:lang w:eastAsia="tr-TR"/>
        </w:rPr>
        <w:t></w:t>
      </w:r>
      <w:r w:rsidR="00AE69FA" w:rsidRPr="00AE69FA">
        <w:rPr>
          <w:rFonts w:eastAsia="Times New Roman" w:cs="Times New Roman"/>
          <w:szCs w:val="24"/>
          <w:lang w:eastAsia="tr-TR"/>
        </w:rPr>
        <w:t xml:space="preserve">  Mezuniyetine en fazla iki dersi kalan veya </w:t>
      </w:r>
      <w:proofErr w:type="spellStart"/>
      <w:r w:rsidR="00AE69FA" w:rsidRPr="00AE69FA">
        <w:rPr>
          <w:rFonts w:eastAsia="Times New Roman" w:cs="Times New Roman"/>
          <w:szCs w:val="24"/>
          <w:lang w:eastAsia="tr-TR"/>
        </w:rPr>
        <w:t>GNO'su</w:t>
      </w:r>
      <w:proofErr w:type="spellEnd"/>
      <w:r w:rsidR="00AE69FA" w:rsidRPr="00AE69FA">
        <w:rPr>
          <w:rFonts w:eastAsia="Times New Roman" w:cs="Times New Roman"/>
          <w:szCs w:val="24"/>
          <w:lang w:eastAsia="tr-TR"/>
        </w:rPr>
        <w:t xml:space="preserve"> 2.00'ın altında olan öğrencilere, ilgili derslerin yarıyıl sonu sınavına girme şartlarını yerine getirmiş olmaları koşuluyla </w:t>
      </w:r>
      <w:r w:rsidR="00AE69FA" w:rsidRPr="00AE69FA">
        <w:rPr>
          <w:rFonts w:eastAsia="Times New Roman" w:cs="Times New Roman"/>
          <w:b/>
          <w:bCs/>
          <w:szCs w:val="24"/>
          <w:lang w:eastAsia="tr-TR"/>
        </w:rPr>
        <w:t>mezuniyet sınavı</w:t>
      </w:r>
      <w:r w:rsidR="00AE69FA" w:rsidRPr="00AE69FA">
        <w:rPr>
          <w:rFonts w:eastAsia="Times New Roman" w:cs="Times New Roman"/>
          <w:szCs w:val="24"/>
          <w:lang w:eastAsia="tr-TR"/>
        </w:rPr>
        <w:t xml:space="preserve"> hakkı tanınmaktadır. Mezuniyet sınavından başarılı sayılmak için en az </w:t>
      </w:r>
      <w:r w:rsidR="00AE69FA" w:rsidRPr="00AE69FA">
        <w:rPr>
          <w:rFonts w:eastAsia="Times New Roman" w:cs="Times New Roman"/>
          <w:b/>
          <w:bCs/>
          <w:szCs w:val="24"/>
          <w:lang w:eastAsia="tr-TR"/>
        </w:rPr>
        <w:t>CC</w:t>
      </w:r>
      <w:r w:rsidR="00AE69FA" w:rsidRPr="00AE69FA">
        <w:rPr>
          <w:rFonts w:eastAsia="Times New Roman" w:cs="Times New Roman"/>
          <w:szCs w:val="24"/>
          <w:lang w:eastAsia="tr-TR"/>
        </w:rPr>
        <w:t xml:space="preserve"> harf notu alınması gerekmektedir.</w:t>
      </w:r>
    </w:p>
    <w:p w14:paraId="4D042568" w14:textId="7001235E" w:rsidR="007A7D0E" w:rsidRDefault="007A7D0E" w:rsidP="005C182E">
      <w:pPr>
        <w:pStyle w:val="Balk1"/>
      </w:pPr>
    </w:p>
    <w:p w14:paraId="4ECA2DD7" w14:textId="77777777" w:rsidR="007A7D0E" w:rsidRDefault="007A7D0E" w:rsidP="005C182E">
      <w:pPr>
        <w:pStyle w:val="Balk1"/>
      </w:pPr>
    </w:p>
    <w:p w14:paraId="76635DBB" w14:textId="77777777" w:rsidR="007A7D0E" w:rsidRDefault="007A7D0E" w:rsidP="007A7D0E">
      <w:pPr>
        <w:pStyle w:val="GvdeMetni"/>
        <w:rPr>
          <w:b/>
          <w:i/>
          <w:u w:val="single"/>
        </w:rPr>
      </w:pPr>
      <w:r w:rsidRPr="005648F4">
        <w:rPr>
          <w:b/>
          <w:i/>
          <w:u w:val="single"/>
        </w:rPr>
        <w:t>Kanıtlar</w:t>
      </w:r>
    </w:p>
    <w:p w14:paraId="0029890F" w14:textId="77777777" w:rsidR="00AE69FA" w:rsidRPr="00AE69FA" w:rsidRDefault="00AE69FA" w:rsidP="00AE69FA">
      <w:pPr>
        <w:keepNext w:val="0"/>
        <w:spacing w:before="100" w:beforeAutospacing="1" w:after="100" w:afterAutospacing="1" w:line="240" w:lineRule="auto"/>
        <w:ind w:firstLine="0"/>
        <w:rPr>
          <w:rFonts w:eastAsia="Times New Roman" w:cs="Times New Roman"/>
          <w:szCs w:val="24"/>
          <w:lang w:eastAsia="tr-TR"/>
        </w:rPr>
      </w:pPr>
      <w:r w:rsidRPr="00AE69FA">
        <w:rPr>
          <w:rFonts w:eastAsia="Times New Roman" w:cs="Times New Roman"/>
          <w:szCs w:val="24"/>
          <w:lang w:eastAsia="tr-TR"/>
        </w:rPr>
        <w:t>https://obs.gumushane.edu.tr/oibs/ogrsis/mufredat_dersleri.aspx</w:t>
      </w:r>
    </w:p>
    <w:p w14:paraId="5DE17986" w14:textId="77777777" w:rsidR="007A7D0E" w:rsidRDefault="007A7D0E" w:rsidP="005C182E">
      <w:pPr>
        <w:pStyle w:val="Balk1"/>
      </w:pPr>
    </w:p>
    <w:p w14:paraId="503AAF49" w14:textId="77777777" w:rsidR="007A7D0E" w:rsidRDefault="007A7D0E" w:rsidP="005C182E">
      <w:pPr>
        <w:pStyle w:val="Balk1"/>
      </w:pPr>
    </w:p>
    <w:p w14:paraId="5213D747" w14:textId="2DFFFA86" w:rsidR="00214020" w:rsidRPr="000E3004" w:rsidRDefault="00214020" w:rsidP="005C182E">
      <w:pPr>
        <w:pStyle w:val="Balk1"/>
      </w:pPr>
      <w:r w:rsidRPr="000E3004">
        <w:t>2. PROGRAM EĞİTİM AMAÇLARI</w:t>
      </w:r>
    </w:p>
    <w:p w14:paraId="5E36933C" w14:textId="77777777" w:rsidR="00214020" w:rsidRDefault="00214020" w:rsidP="00AF7BE4">
      <w:pPr>
        <w:pStyle w:val="GvdeMetni"/>
        <w:rPr>
          <w:spacing w:val="-8"/>
          <w:w w:val="90"/>
        </w:rPr>
      </w:pPr>
      <w:r w:rsidRPr="000E3004">
        <w:rPr>
          <w:rStyle w:val="Balk1Char"/>
        </w:rPr>
        <w:t>2.1. Değerlendirilecek her program için program eğitim amaçları tanımlanmış olmalıdır</w:t>
      </w:r>
      <w:r w:rsidRPr="000E3004">
        <w:rPr>
          <w:spacing w:val="-8"/>
          <w:w w:val="90"/>
        </w:rPr>
        <w:t xml:space="preserve">. </w:t>
      </w:r>
    </w:p>
    <w:p w14:paraId="0456A5D7" w14:textId="77777777" w:rsidR="007A7D0E" w:rsidRDefault="007A7D0E" w:rsidP="00AF7BE4">
      <w:pPr>
        <w:pStyle w:val="GvdeMetni"/>
        <w:rPr>
          <w:spacing w:val="-8"/>
          <w:w w:val="90"/>
        </w:rPr>
      </w:pPr>
    </w:p>
    <w:p w14:paraId="1133E8ED" w14:textId="5D149AE9" w:rsidR="007A7D0E" w:rsidRDefault="00365319" w:rsidP="00AF7BE4">
      <w:pPr>
        <w:pStyle w:val="GvdeMetni"/>
        <w:rPr>
          <w:spacing w:val="-8"/>
          <w:w w:val="90"/>
        </w:rPr>
      </w:pPr>
      <w:r>
        <w:t xml:space="preserve">Değerlendirilecek her program için program eğitim amaçları tanımlanmış olmalıdır. İç </w:t>
      </w:r>
      <w:proofErr w:type="gramStart"/>
      <w:r>
        <w:t>Mekan</w:t>
      </w:r>
      <w:proofErr w:type="gramEnd"/>
      <w:r>
        <w:t xml:space="preserve"> Tasarım Programı için Bologna sisteminde ve ayrıca üniversite kurumsal web sayfamızda eğitim amaçları tanımlanmıştır. İç </w:t>
      </w:r>
      <w:proofErr w:type="gramStart"/>
      <w:r>
        <w:t>mekan</w:t>
      </w:r>
      <w:proofErr w:type="gramEnd"/>
      <w:r>
        <w:t xml:space="preserve"> Tasarımı Programı Bölümünün misyonu; mezunlarına çeşitli tasarım alanlarında çok iyi bir altyapı sağlamak, Türkiye ve Dünya genelindeki tasarım sektörünün problemlerini nasıl analiz edileceği ve çözüleceğini öğretmektir. Hedefleri: İç </w:t>
      </w:r>
      <w:proofErr w:type="gramStart"/>
      <w:r>
        <w:t>mekan</w:t>
      </w:r>
      <w:proofErr w:type="gramEnd"/>
      <w:r>
        <w:t xml:space="preserve"> Tasarım Bölümünü, yaptığı akademik faaliyetler, yürüttüğü eğitim programının kalitesi ve yetiştirdiği nitelikli bireyler sayesinde tercih edilen bir kurum haline getirmektir. </w:t>
      </w:r>
    </w:p>
    <w:p w14:paraId="137D522D" w14:textId="7970E2A4" w:rsidR="007A7D0E" w:rsidRPr="00365319" w:rsidRDefault="007A7D0E" w:rsidP="00AF7BE4">
      <w:pPr>
        <w:pStyle w:val="GvdeMetni"/>
        <w:rPr>
          <w:b/>
          <w:i/>
          <w:u w:val="single"/>
        </w:rPr>
      </w:pPr>
      <w:r w:rsidRPr="005648F4">
        <w:rPr>
          <w:b/>
          <w:i/>
          <w:u w:val="single"/>
        </w:rPr>
        <w:t>Kanıtlar</w:t>
      </w:r>
    </w:p>
    <w:p w14:paraId="14AEA433" w14:textId="77777777" w:rsidR="007A7D0E" w:rsidRPr="008E256B" w:rsidRDefault="007A7D0E" w:rsidP="005C182E">
      <w:pPr>
        <w:pStyle w:val="Balk1"/>
      </w:pPr>
    </w:p>
    <w:p w14:paraId="6C54CB99" w14:textId="0EBBF9D1" w:rsidR="00C3117A" w:rsidRPr="008E256B" w:rsidRDefault="005E1563" w:rsidP="005C182E">
      <w:pPr>
        <w:pStyle w:val="Balk1"/>
      </w:pPr>
      <w:hyperlink r:id="rId7" w:history="1">
        <w:r w:rsidR="00C3117A" w:rsidRPr="008E256B">
          <w:rPr>
            <w:rStyle w:val="Kpr"/>
            <w:b w:val="0"/>
          </w:rPr>
          <w:t>https://obs.gumushane.edu.tr/oibs/bologna</w:t>
        </w:r>
      </w:hyperlink>
    </w:p>
    <w:p w14:paraId="0103D966" w14:textId="68825DC9" w:rsidR="007A7D0E" w:rsidRPr="008E256B" w:rsidRDefault="00365319" w:rsidP="005C182E">
      <w:pPr>
        <w:pStyle w:val="Balk1"/>
      </w:pPr>
      <w:r w:rsidRPr="008E256B">
        <w:t>https://gmyo-tasarim.gumushane.edu.tr/tr/sayfa/bölüm-tanıtımı/</w:t>
      </w:r>
    </w:p>
    <w:p w14:paraId="251F2965" w14:textId="77777777" w:rsidR="007A7D0E" w:rsidRDefault="007A7D0E" w:rsidP="005C182E">
      <w:pPr>
        <w:pStyle w:val="Balk1"/>
      </w:pPr>
    </w:p>
    <w:p w14:paraId="53D140CE" w14:textId="77777777" w:rsidR="007A7D0E" w:rsidRDefault="007A7D0E" w:rsidP="005C182E">
      <w:pPr>
        <w:pStyle w:val="Balk1"/>
      </w:pPr>
    </w:p>
    <w:p w14:paraId="0835032C" w14:textId="587DD63B" w:rsidR="00214020" w:rsidRDefault="00214020" w:rsidP="005C182E">
      <w:pPr>
        <w:pStyle w:val="Balk1"/>
        <w:rPr>
          <w:spacing w:val="-6"/>
        </w:rPr>
      </w:pPr>
      <w:r w:rsidRPr="000E3004">
        <w:t>2.2. Bu amaçlar;</w:t>
      </w:r>
      <w:r w:rsidRPr="000E3004">
        <w:rPr>
          <w:spacing w:val="-3"/>
        </w:rPr>
        <w:t xml:space="preserve"> </w:t>
      </w:r>
      <w:r w:rsidRPr="000E3004">
        <w:t xml:space="preserve">programın mezunlarının yakın bir gelecekte erişmeleri istenen kariyer hedeflerini ve </w:t>
      </w:r>
      <w:r w:rsidRPr="000E3004">
        <w:rPr>
          <w:spacing w:val="-6"/>
        </w:rPr>
        <w:t>mesleki beklentileri tanımına</w:t>
      </w:r>
      <w:r w:rsidRPr="000E3004">
        <w:rPr>
          <w:spacing w:val="-7"/>
        </w:rPr>
        <w:t xml:space="preserve"> </w:t>
      </w:r>
      <w:r w:rsidRPr="000E3004">
        <w:rPr>
          <w:spacing w:val="-6"/>
        </w:rPr>
        <w:t>uymalıdır.</w:t>
      </w:r>
    </w:p>
    <w:p w14:paraId="6E906C93" w14:textId="35A226C2" w:rsidR="00365319" w:rsidRDefault="00365319" w:rsidP="005C182E">
      <w:pPr>
        <w:pStyle w:val="Balk1"/>
      </w:pPr>
    </w:p>
    <w:p w14:paraId="28B5B4EC" w14:textId="74CB8A03" w:rsidR="00365319" w:rsidRPr="000E3004" w:rsidRDefault="00365319" w:rsidP="005C182E">
      <w:pPr>
        <w:pStyle w:val="Balk1"/>
      </w:pPr>
      <w:r>
        <w:t xml:space="preserve">Programımız öncelikle </w:t>
      </w:r>
      <w:proofErr w:type="spellStart"/>
      <w:r>
        <w:t>önlisans</w:t>
      </w:r>
      <w:proofErr w:type="spellEnd"/>
      <w:r>
        <w:t xml:space="preserve"> olmasından kaynaklı olarak, kamu kurum ve kuruluşlarına teknik eleman yetiştirmek amacıyla ilerleyen bir sisteme sahiptir ve bu durum beklenti tanımına yeterince uymaktadır. </w:t>
      </w:r>
    </w:p>
    <w:p w14:paraId="0892799C" w14:textId="77777777" w:rsidR="007A7D0E" w:rsidRDefault="007A7D0E" w:rsidP="00AF7BE4">
      <w:pPr>
        <w:pStyle w:val="GvdeMetni"/>
      </w:pPr>
    </w:p>
    <w:p w14:paraId="2201C48E" w14:textId="708A66B1" w:rsidR="009000C1" w:rsidRPr="009000C1" w:rsidRDefault="009000C1" w:rsidP="00AF7BE4">
      <w:pPr>
        <w:pStyle w:val="GvdeMetni"/>
        <w:rPr>
          <w:b/>
          <w:i/>
          <w:u w:val="single"/>
        </w:rPr>
      </w:pPr>
      <w:r w:rsidRPr="009000C1">
        <w:rPr>
          <w:b/>
          <w:i/>
          <w:u w:val="single"/>
        </w:rPr>
        <w:t>Kanıtlar</w:t>
      </w:r>
    </w:p>
    <w:p w14:paraId="3F7A97EA" w14:textId="77777777" w:rsidR="00C3117A" w:rsidRPr="008E256B" w:rsidRDefault="005E1563" w:rsidP="005C182E">
      <w:pPr>
        <w:pStyle w:val="Balk1"/>
      </w:pPr>
      <w:hyperlink r:id="rId8" w:history="1">
        <w:r w:rsidR="00C3117A" w:rsidRPr="008E256B">
          <w:rPr>
            <w:rStyle w:val="Kpr"/>
            <w:b w:val="0"/>
          </w:rPr>
          <w:t>https://obs.gumushane.edu.tr/oibs/bologna</w:t>
        </w:r>
      </w:hyperlink>
    </w:p>
    <w:p w14:paraId="5D22CB8A" w14:textId="77777777" w:rsidR="00C3117A" w:rsidRPr="008E256B" w:rsidRDefault="00C3117A" w:rsidP="005C182E">
      <w:pPr>
        <w:pStyle w:val="Balk1"/>
      </w:pPr>
      <w:r w:rsidRPr="008E256B">
        <w:t>https://gmyo-tasarim.gumushane.edu.tr/tr/sayfa/bölüm-tanıtımı/</w:t>
      </w:r>
    </w:p>
    <w:p w14:paraId="36D72D5D" w14:textId="77777777" w:rsidR="007A7D0E" w:rsidRDefault="007A7D0E" w:rsidP="005C182E">
      <w:pPr>
        <w:pStyle w:val="Balk1"/>
      </w:pPr>
    </w:p>
    <w:p w14:paraId="42ED9A60" w14:textId="575D717A" w:rsidR="00214020" w:rsidRPr="000E3004" w:rsidRDefault="00214020" w:rsidP="005C182E">
      <w:pPr>
        <w:pStyle w:val="Balk1"/>
      </w:pPr>
      <w:r w:rsidRPr="000E3004">
        <w:t>2.3. Kurumun, fakültenin ve bölümün öz görevleriyle uyumlu olmalıdır.</w:t>
      </w:r>
    </w:p>
    <w:p w14:paraId="5C5D3257" w14:textId="30B257CA" w:rsidR="00214020" w:rsidRDefault="00365319" w:rsidP="007A7D0E">
      <w:pPr>
        <w:pStyle w:val="GvdeMetni"/>
      </w:pPr>
      <w:r>
        <w:t xml:space="preserve">İç </w:t>
      </w:r>
      <w:proofErr w:type="gramStart"/>
      <w:r>
        <w:t>Mekan</w:t>
      </w:r>
      <w:proofErr w:type="gramEnd"/>
      <w:r>
        <w:t xml:space="preserve"> Tasarımı Programının amaçları; kurumun ve bölümün </w:t>
      </w:r>
      <w:proofErr w:type="spellStart"/>
      <w:r>
        <w:t>özgörevleri</w:t>
      </w:r>
      <w:proofErr w:type="spellEnd"/>
      <w:r>
        <w:t xml:space="preserve"> ve amaçlarıyla uyumlu ve </w:t>
      </w:r>
      <w:proofErr w:type="spellStart"/>
      <w:r>
        <w:t>bologna</w:t>
      </w:r>
      <w:proofErr w:type="spellEnd"/>
      <w:r>
        <w:t xml:space="preserve"> sürecine bağlı kalarak düzenlenmiştir.</w:t>
      </w:r>
    </w:p>
    <w:p w14:paraId="44DEB62D" w14:textId="77777777" w:rsidR="00EF1EB1" w:rsidRDefault="00EF1EB1" w:rsidP="007A7D0E">
      <w:pPr>
        <w:pStyle w:val="GvdeMetni"/>
      </w:pPr>
    </w:p>
    <w:p w14:paraId="7E612006" w14:textId="27326D41" w:rsidR="009000C1" w:rsidRDefault="009000C1" w:rsidP="009000C1">
      <w:pPr>
        <w:pStyle w:val="GvdeMetni"/>
        <w:rPr>
          <w:b/>
          <w:i/>
          <w:u w:val="single"/>
        </w:rPr>
      </w:pPr>
      <w:r w:rsidRPr="009000C1">
        <w:rPr>
          <w:b/>
          <w:i/>
          <w:u w:val="single"/>
        </w:rPr>
        <w:t>Kanıtlar</w:t>
      </w:r>
    </w:p>
    <w:p w14:paraId="1E7D7E75" w14:textId="77777777" w:rsidR="008E256B" w:rsidRPr="008E256B" w:rsidRDefault="008E256B" w:rsidP="005C182E">
      <w:pPr>
        <w:pStyle w:val="Balk1"/>
      </w:pPr>
      <w:hyperlink r:id="rId9" w:history="1">
        <w:r w:rsidRPr="008E256B">
          <w:rPr>
            <w:rStyle w:val="Kpr"/>
            <w:b w:val="0"/>
          </w:rPr>
          <w:t>https://obs.gumushane.edu.tr/oibs/bologna</w:t>
        </w:r>
      </w:hyperlink>
    </w:p>
    <w:p w14:paraId="4F69067A" w14:textId="77777777" w:rsidR="008E256B" w:rsidRPr="008E256B" w:rsidRDefault="008E256B" w:rsidP="005C182E">
      <w:pPr>
        <w:pStyle w:val="Balk1"/>
      </w:pPr>
      <w:r w:rsidRPr="008E256B">
        <w:t>https://gmyo-tasarim.gumushane.edu.tr/tr/sayfa/bölüm-tanıtımı/</w:t>
      </w:r>
    </w:p>
    <w:p w14:paraId="54962104" w14:textId="77777777" w:rsidR="008E256B" w:rsidRPr="009000C1" w:rsidRDefault="008E256B" w:rsidP="009000C1">
      <w:pPr>
        <w:pStyle w:val="GvdeMetni"/>
        <w:rPr>
          <w:b/>
          <w:i/>
          <w:u w:val="single"/>
        </w:rPr>
      </w:pPr>
    </w:p>
    <w:p w14:paraId="37853B15" w14:textId="77777777" w:rsidR="007A7D0E" w:rsidRDefault="007A7D0E" w:rsidP="005C182E">
      <w:pPr>
        <w:pStyle w:val="Balk1"/>
      </w:pPr>
    </w:p>
    <w:p w14:paraId="3F7D00EE" w14:textId="39A985F8" w:rsidR="00214020" w:rsidRPr="00F83A3B" w:rsidRDefault="00214020" w:rsidP="005C182E">
      <w:pPr>
        <w:pStyle w:val="Balk1"/>
      </w:pPr>
      <w:r w:rsidRPr="00F83A3B">
        <w:t>2.4. Programın çeşitli iç ve dış paydaşlarını sürece dâhil ederek belirlenmelidir.</w:t>
      </w:r>
    </w:p>
    <w:p w14:paraId="49A4FB3F" w14:textId="70B37B66" w:rsidR="007A7D0E" w:rsidRDefault="007A7D0E" w:rsidP="005C182E">
      <w:pPr>
        <w:pStyle w:val="Balk1"/>
      </w:pPr>
    </w:p>
    <w:p w14:paraId="3091FDBB" w14:textId="0A2D2356" w:rsidR="007B121D" w:rsidRDefault="007B121D" w:rsidP="005C182E">
      <w:pPr>
        <w:pStyle w:val="Balk1"/>
      </w:pPr>
      <w:r>
        <w:t xml:space="preserve">Programın çeşitli iç ve dış paydaşlarını sürece </w:t>
      </w:r>
      <w:proofErr w:type="gramStart"/>
      <w:r>
        <w:t>dahil</w:t>
      </w:r>
      <w:proofErr w:type="gramEnd"/>
      <w:r>
        <w:t xml:space="preserve"> ederek belirlenmelidir. Programın iç paydaşları yani öğrenciler ve tüm çalışanları ile dış paydaşları sürece dâhil mevcut amaçlar doğrultusunda faaliyet göstermektedirler. İç </w:t>
      </w:r>
      <w:proofErr w:type="gramStart"/>
      <w:r>
        <w:t>Mekan</w:t>
      </w:r>
      <w:proofErr w:type="gramEnd"/>
      <w:r>
        <w:t xml:space="preserve"> Tasarım Programının sahip olduğu mobilya atölyesi haricinde dış paydaşlar ile henüz bir ortaklığı yoktur.</w:t>
      </w:r>
    </w:p>
    <w:p w14:paraId="27F89084" w14:textId="77777777" w:rsidR="007A7D0E" w:rsidRDefault="007A7D0E" w:rsidP="005C182E">
      <w:pPr>
        <w:pStyle w:val="Balk1"/>
      </w:pPr>
    </w:p>
    <w:p w14:paraId="31F5255C" w14:textId="65A73827" w:rsidR="007A7D0E" w:rsidRDefault="007A7D0E" w:rsidP="007A7D0E">
      <w:pPr>
        <w:pStyle w:val="GvdeMetni"/>
        <w:rPr>
          <w:b/>
          <w:i/>
          <w:u w:val="single"/>
        </w:rPr>
      </w:pPr>
      <w:r w:rsidRPr="005648F4">
        <w:rPr>
          <w:b/>
          <w:i/>
          <w:u w:val="single"/>
        </w:rPr>
        <w:t>Kanıtlar</w:t>
      </w:r>
    </w:p>
    <w:p w14:paraId="5B221CAA" w14:textId="77777777" w:rsidR="0089076D" w:rsidRDefault="0089076D" w:rsidP="007A7D0E">
      <w:pPr>
        <w:pStyle w:val="GvdeMetni"/>
        <w:rPr>
          <w:b/>
          <w:i/>
          <w:u w:val="single"/>
        </w:rPr>
      </w:pPr>
    </w:p>
    <w:p w14:paraId="220E8E4D" w14:textId="5E967B5D" w:rsidR="007A7D0E" w:rsidRDefault="0089076D" w:rsidP="005C182E">
      <w:pPr>
        <w:pStyle w:val="Balk1"/>
      </w:pPr>
      <w:hyperlink r:id="rId10" w:history="1">
        <w:r w:rsidRPr="000F77C6">
          <w:rPr>
            <w:rStyle w:val="Kpr"/>
            <w:b w:val="0"/>
          </w:rPr>
          <w:t>https://gmyo-tasarim.gumushane.edu.tr/tr/sayfa/programlar/</w:t>
        </w:r>
      </w:hyperlink>
    </w:p>
    <w:p w14:paraId="48ECE138" w14:textId="77777777" w:rsidR="0089076D" w:rsidRPr="0089076D" w:rsidRDefault="0089076D" w:rsidP="005C182E">
      <w:pPr>
        <w:pStyle w:val="Balk1"/>
      </w:pPr>
    </w:p>
    <w:p w14:paraId="7B74267B" w14:textId="77777777" w:rsidR="007A7D0E" w:rsidRDefault="007A7D0E" w:rsidP="005C182E">
      <w:pPr>
        <w:pStyle w:val="Balk1"/>
      </w:pPr>
    </w:p>
    <w:p w14:paraId="5080FAA3" w14:textId="2375DB8B" w:rsidR="00214020" w:rsidRPr="00F83A3B" w:rsidRDefault="00214020" w:rsidP="005C182E">
      <w:pPr>
        <w:pStyle w:val="Balk1"/>
      </w:pPr>
      <w:r w:rsidRPr="00F83A3B">
        <w:t>2.5. Kolayca erişilebilecek şekilde yayımlanmış olmalıdır.</w:t>
      </w:r>
    </w:p>
    <w:p w14:paraId="083B3F37" w14:textId="2D37F2A1" w:rsidR="007A7D0E" w:rsidRDefault="00E65F75" w:rsidP="009000C1">
      <w:pPr>
        <w:pStyle w:val="GvdeMetni"/>
      </w:pPr>
      <w:r>
        <w:t>Kolayca erişilebilecek şekilde yayımlanmış olmalıdır. Programın amaçları kolayca erişilebilecek şekilde yayınlanmıştır.</w:t>
      </w:r>
    </w:p>
    <w:p w14:paraId="5663CD66" w14:textId="77777777" w:rsidR="00A94FE8" w:rsidRDefault="00A94FE8" w:rsidP="009000C1">
      <w:pPr>
        <w:pStyle w:val="GvdeMetni"/>
      </w:pPr>
    </w:p>
    <w:p w14:paraId="74A957DE" w14:textId="4DCBA3C3" w:rsidR="009000C1" w:rsidRDefault="009000C1" w:rsidP="009000C1">
      <w:pPr>
        <w:pStyle w:val="GvdeMetni"/>
        <w:rPr>
          <w:b/>
          <w:i/>
          <w:u w:val="single"/>
        </w:rPr>
      </w:pPr>
      <w:r w:rsidRPr="009000C1">
        <w:rPr>
          <w:b/>
          <w:i/>
          <w:u w:val="single"/>
        </w:rPr>
        <w:t>Kanıtlar</w:t>
      </w:r>
    </w:p>
    <w:p w14:paraId="18564449" w14:textId="77777777" w:rsidR="00A94FE8" w:rsidRPr="009000C1" w:rsidRDefault="00A94FE8" w:rsidP="009000C1">
      <w:pPr>
        <w:pStyle w:val="GvdeMetni"/>
        <w:rPr>
          <w:b/>
          <w:i/>
          <w:u w:val="single"/>
        </w:rPr>
      </w:pPr>
    </w:p>
    <w:p w14:paraId="61985746" w14:textId="40867332" w:rsidR="00E65F75" w:rsidRPr="00EE28DA" w:rsidRDefault="00A94FE8" w:rsidP="005C182E">
      <w:pPr>
        <w:pStyle w:val="Balk1"/>
      </w:pPr>
      <w:r w:rsidRPr="00A94FE8">
        <w:t xml:space="preserve"> </w:t>
      </w:r>
      <w:r w:rsidR="00E65F75" w:rsidRPr="00EE28DA">
        <w:t>https://gmyo-tasarim.gumushane.edu.tr/tr/sayfa/bölüm-kalite-sistemi/</w:t>
      </w:r>
    </w:p>
    <w:p w14:paraId="438A1289" w14:textId="77777777" w:rsidR="007A7D0E" w:rsidRDefault="007A7D0E" w:rsidP="005C182E">
      <w:pPr>
        <w:pStyle w:val="Balk1"/>
      </w:pPr>
    </w:p>
    <w:p w14:paraId="5133FC22" w14:textId="77777777" w:rsidR="007A7D0E" w:rsidRDefault="007A7D0E" w:rsidP="005C182E">
      <w:pPr>
        <w:pStyle w:val="Balk1"/>
      </w:pPr>
    </w:p>
    <w:p w14:paraId="5D08A530" w14:textId="22F5F7E6" w:rsidR="00214020" w:rsidRPr="000E3004" w:rsidRDefault="00214020" w:rsidP="005C182E">
      <w:pPr>
        <w:pStyle w:val="Balk1"/>
      </w:pPr>
      <w:r w:rsidRPr="000E3004">
        <w:t xml:space="preserve">2.6. Programın iç ve dış paydaşlarının gereksinimleri doğrultusunda uygun </w:t>
      </w:r>
      <w:r w:rsidRPr="000E3004">
        <w:rPr>
          <w:spacing w:val="-4"/>
        </w:rPr>
        <w:t>aralıklarla güncellenmelidir.</w:t>
      </w:r>
    </w:p>
    <w:p w14:paraId="438416E7" w14:textId="77777777" w:rsidR="007A7D0E" w:rsidRDefault="007A7D0E" w:rsidP="00AF7BE4">
      <w:pPr>
        <w:pStyle w:val="GvdeMetni"/>
        <w:rPr>
          <w:spacing w:val="-6"/>
        </w:rPr>
      </w:pPr>
    </w:p>
    <w:p w14:paraId="75988114" w14:textId="66F45BC8" w:rsidR="007A7D0E" w:rsidRDefault="00E65F75" w:rsidP="00AF7BE4">
      <w:pPr>
        <w:pStyle w:val="GvdeMetni"/>
      </w:pPr>
      <w:r>
        <w:t xml:space="preserve">Programın iç ve dış paydaşlarının gereksinimleri doğrultusunda uygun </w:t>
      </w:r>
      <w:proofErr w:type="spellStart"/>
      <w:r>
        <w:t>aralıklarlagüncellenmelidir</w:t>
      </w:r>
      <w:proofErr w:type="spellEnd"/>
      <w:r>
        <w:t xml:space="preserve">. İç </w:t>
      </w:r>
      <w:proofErr w:type="gramStart"/>
      <w:r>
        <w:t>Mekan</w:t>
      </w:r>
      <w:proofErr w:type="gramEnd"/>
      <w:r>
        <w:t xml:space="preserve"> Tasarım Programının eğitim amaçları; değişen teknolojik ve eğitsel gelişmeler nezdinde iç ve dış paydaşların gereksinimleri doğrultusunda sürekli güncellenmektedir</w:t>
      </w:r>
    </w:p>
    <w:p w14:paraId="477206A9" w14:textId="77777777" w:rsidR="00E65F75" w:rsidRDefault="00E65F75" w:rsidP="00AF7BE4">
      <w:pPr>
        <w:pStyle w:val="GvdeMetni"/>
        <w:rPr>
          <w:spacing w:val="-6"/>
        </w:rPr>
      </w:pPr>
    </w:p>
    <w:p w14:paraId="7BDC6CAA" w14:textId="7B66CB39" w:rsidR="007A7D0E" w:rsidRDefault="007A7D0E" w:rsidP="00AF7BE4">
      <w:pPr>
        <w:pStyle w:val="GvdeMetni"/>
        <w:rPr>
          <w:spacing w:val="-6"/>
        </w:rPr>
      </w:pPr>
    </w:p>
    <w:p w14:paraId="318F5680" w14:textId="62F62BAA" w:rsidR="00EE28DA" w:rsidRDefault="00EE28DA" w:rsidP="00AF7BE4">
      <w:pPr>
        <w:pStyle w:val="GvdeMetni"/>
        <w:rPr>
          <w:spacing w:val="-6"/>
        </w:rPr>
      </w:pPr>
    </w:p>
    <w:p w14:paraId="18F5F752" w14:textId="77777777" w:rsidR="00EE28DA" w:rsidRDefault="00EE28DA" w:rsidP="00AF7BE4">
      <w:pPr>
        <w:pStyle w:val="GvdeMetni"/>
        <w:rPr>
          <w:spacing w:val="-6"/>
        </w:rPr>
      </w:pPr>
    </w:p>
    <w:p w14:paraId="743A1A59" w14:textId="4E4669BF" w:rsidR="00E6070C" w:rsidRDefault="00D72EF2" w:rsidP="00AF7BE4">
      <w:pPr>
        <w:pStyle w:val="GvdeMetni"/>
        <w:rPr>
          <w:b/>
          <w:i/>
          <w:spacing w:val="-8"/>
          <w:u w:val="single"/>
        </w:rPr>
      </w:pPr>
      <w:r w:rsidRPr="00D72EF2">
        <w:rPr>
          <w:b/>
          <w:i/>
          <w:spacing w:val="-8"/>
          <w:u w:val="single"/>
        </w:rPr>
        <w:lastRenderedPageBreak/>
        <w:t>Kanıtlar</w:t>
      </w:r>
    </w:p>
    <w:p w14:paraId="7E53B3CD" w14:textId="6C25C37E" w:rsidR="00E65F75" w:rsidRDefault="00E65F75" w:rsidP="00AF7BE4">
      <w:pPr>
        <w:pStyle w:val="GvdeMetni"/>
        <w:rPr>
          <w:b/>
          <w:i/>
          <w:spacing w:val="-8"/>
          <w:u w:val="single"/>
        </w:rPr>
      </w:pPr>
    </w:p>
    <w:p w14:paraId="7FC9BB12" w14:textId="665137FF" w:rsidR="00E65F75" w:rsidRPr="00EE28DA" w:rsidRDefault="00E65F75" w:rsidP="00AF7BE4">
      <w:pPr>
        <w:pStyle w:val="GvdeMetni"/>
        <w:rPr>
          <w:spacing w:val="-8"/>
        </w:rPr>
      </w:pPr>
      <w:r w:rsidRPr="00EE28DA">
        <w:rPr>
          <w:spacing w:val="-8"/>
        </w:rPr>
        <w:t>https://gmyo-tasarim.gumushane.edu.tr/tr/</w:t>
      </w:r>
    </w:p>
    <w:p w14:paraId="066CA4F1" w14:textId="2F1DC11C" w:rsidR="007A7D0E" w:rsidRDefault="007A7D0E" w:rsidP="005C182E">
      <w:pPr>
        <w:pStyle w:val="Balk1"/>
      </w:pPr>
    </w:p>
    <w:p w14:paraId="56225B5F" w14:textId="77777777" w:rsidR="007A7D0E" w:rsidRDefault="007A7D0E" w:rsidP="005C182E">
      <w:pPr>
        <w:pStyle w:val="Balk1"/>
      </w:pPr>
    </w:p>
    <w:p w14:paraId="33583C85" w14:textId="11005DFD" w:rsidR="00214020" w:rsidRPr="000E3004" w:rsidRDefault="00214020" w:rsidP="005C182E">
      <w:pPr>
        <w:pStyle w:val="Balk1"/>
      </w:pPr>
      <w:r w:rsidRPr="000E3004">
        <w:t>3. PROGRAM</w:t>
      </w:r>
      <w:r w:rsidRPr="000E3004">
        <w:rPr>
          <w:spacing w:val="7"/>
        </w:rPr>
        <w:t xml:space="preserve"> </w:t>
      </w:r>
      <w:r w:rsidRPr="000E3004">
        <w:t>ÇIKTILARI</w:t>
      </w:r>
    </w:p>
    <w:p w14:paraId="5B168E03" w14:textId="77777777" w:rsidR="00214020" w:rsidRPr="000E3004" w:rsidRDefault="00214020" w:rsidP="005C182E">
      <w:pPr>
        <w:pStyle w:val="Balk1"/>
      </w:pPr>
      <w:r w:rsidRPr="000E3004">
        <w:t>3.1. 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r w:rsidRPr="000E3004">
        <w:rPr>
          <w:spacing w:val="-8"/>
        </w:rPr>
        <w:t>.</w:t>
      </w:r>
    </w:p>
    <w:p w14:paraId="3B15EA40" w14:textId="7315E155" w:rsidR="007A7D0E" w:rsidRDefault="004B1C64" w:rsidP="007A7D0E">
      <w:pPr>
        <w:pStyle w:val="GvdeMetni"/>
        <w:rPr>
          <w:b/>
          <w:i/>
          <w:u w:val="single"/>
        </w:rPr>
      </w:pPr>
      <w:r>
        <w:t>Program çıktıları, program eğitim amaçlarına ulaşabilmek için gerekli bilgi, beceri ve davranış bileşenlerinin tümünü kapsamalı ve ilgili (</w:t>
      </w:r>
      <w:proofErr w:type="gramStart"/>
      <w:r>
        <w:t>MÜDEK,FEDEK</w:t>
      </w:r>
      <w:proofErr w:type="gramEnd"/>
      <w:r>
        <w:t>,SABAK,EPDAD vb. gibi) Değerlendirme Çıktılarını da içerecek biçimde tanımlanmalıdır. Programlar, program eğitim amaçlarıyla tutarlı olmak koşuluyla, kendilerine özgü ek program çıktıları tanımlayabilirler. Program çıktıları, program eğitim amaçlarına ulaşabilmek için gerekli bilgi, beceri ve davranış bileşenlerinin tümünü içerecek biçimde Bologna ile tanımlanmıştır.</w:t>
      </w:r>
    </w:p>
    <w:p w14:paraId="6DB21982" w14:textId="77777777" w:rsidR="007A7D0E" w:rsidRDefault="007A7D0E" w:rsidP="007A7D0E">
      <w:pPr>
        <w:pStyle w:val="GvdeMetni"/>
        <w:rPr>
          <w:b/>
          <w:i/>
          <w:u w:val="single"/>
        </w:rPr>
      </w:pPr>
    </w:p>
    <w:p w14:paraId="7F1828A5" w14:textId="52C86AB2" w:rsidR="007A7D0E" w:rsidRDefault="007A7D0E" w:rsidP="007A7D0E">
      <w:pPr>
        <w:pStyle w:val="GvdeMetni"/>
        <w:rPr>
          <w:b/>
          <w:i/>
          <w:u w:val="single"/>
        </w:rPr>
      </w:pPr>
      <w:r w:rsidRPr="005648F4">
        <w:rPr>
          <w:b/>
          <w:i/>
          <w:u w:val="single"/>
        </w:rPr>
        <w:t>Kanıtlar</w:t>
      </w:r>
    </w:p>
    <w:p w14:paraId="079E89AC" w14:textId="49FE0FDA" w:rsidR="007A7D0E" w:rsidRDefault="005E1563" w:rsidP="007A7D0E">
      <w:pPr>
        <w:pStyle w:val="GvdeMetni"/>
        <w:rPr>
          <w:b/>
          <w:i/>
          <w:u w:val="single"/>
        </w:rPr>
      </w:pPr>
      <w:hyperlink r:id="rId11" w:history="1">
        <w:r w:rsidR="004B1C64" w:rsidRPr="007F65C2">
          <w:rPr>
            <w:rStyle w:val="Kpr"/>
          </w:rPr>
          <w:t>https://obs.gumushane.edu.tr/oibs/ogrsis/mufredat_dersleri.aspx</w:t>
        </w:r>
      </w:hyperlink>
      <w:r w:rsidR="004B1C64">
        <w:br/>
      </w:r>
      <w:r w:rsidR="004B1C64">
        <w:br/>
        <w:t>https://obs.gumushane.edu.tr/oibs/bologna/</w:t>
      </w:r>
      <w:proofErr w:type="gramStart"/>
      <w:r w:rsidR="004B1C64">
        <w:t>start</w:t>
      </w:r>
      <w:proofErr w:type="gramEnd"/>
      <w:r w:rsidR="004B1C64">
        <w:t>.aspx</w:t>
      </w:r>
    </w:p>
    <w:p w14:paraId="0D667436" w14:textId="77777777" w:rsidR="00214020" w:rsidRPr="000E3004" w:rsidRDefault="00214020" w:rsidP="005C182E">
      <w:pPr>
        <w:pStyle w:val="Balk1"/>
      </w:pPr>
      <w:r w:rsidRPr="000E3004">
        <w:t xml:space="preserve">3.2. Program çıktılarının sağlanma düzeyini dönemsel olarak belirlemek ve belgelemek için kullanılan </w:t>
      </w:r>
      <w:r w:rsidRPr="000E3004">
        <w:rPr>
          <w:spacing w:val="-6"/>
        </w:rPr>
        <w:t>bir</w:t>
      </w:r>
      <w:r w:rsidRPr="000E3004">
        <w:rPr>
          <w:spacing w:val="-9"/>
        </w:rPr>
        <w:t xml:space="preserve"> </w:t>
      </w:r>
      <w:r w:rsidRPr="000E3004">
        <w:rPr>
          <w:spacing w:val="-6"/>
        </w:rPr>
        <w:t>ölçme</w:t>
      </w:r>
      <w:r w:rsidRPr="000E3004">
        <w:rPr>
          <w:spacing w:val="-11"/>
        </w:rPr>
        <w:t xml:space="preserve"> </w:t>
      </w:r>
      <w:r w:rsidRPr="000E3004">
        <w:rPr>
          <w:spacing w:val="-6"/>
        </w:rPr>
        <w:t>ve</w:t>
      </w:r>
      <w:r w:rsidRPr="000E3004">
        <w:rPr>
          <w:spacing w:val="-11"/>
        </w:rPr>
        <w:t xml:space="preserve"> </w:t>
      </w:r>
      <w:r w:rsidRPr="000E3004">
        <w:rPr>
          <w:spacing w:val="-6"/>
        </w:rPr>
        <w:t>değerlendirme</w:t>
      </w:r>
      <w:r w:rsidRPr="000E3004">
        <w:rPr>
          <w:spacing w:val="-11"/>
        </w:rPr>
        <w:t xml:space="preserve"> </w:t>
      </w:r>
      <w:r w:rsidRPr="000E3004">
        <w:rPr>
          <w:spacing w:val="-6"/>
        </w:rPr>
        <w:t>süreci oluşturulmuş</w:t>
      </w:r>
      <w:r w:rsidRPr="000E3004">
        <w:rPr>
          <w:spacing w:val="-10"/>
        </w:rPr>
        <w:t xml:space="preserve"> </w:t>
      </w:r>
      <w:r w:rsidRPr="000E3004">
        <w:rPr>
          <w:spacing w:val="-6"/>
        </w:rPr>
        <w:t>ve</w:t>
      </w:r>
      <w:r w:rsidRPr="000E3004">
        <w:rPr>
          <w:spacing w:val="-11"/>
        </w:rPr>
        <w:t xml:space="preserve"> </w:t>
      </w:r>
      <w:r w:rsidRPr="000E3004">
        <w:rPr>
          <w:spacing w:val="-6"/>
        </w:rPr>
        <w:t>işletiliyor</w:t>
      </w:r>
      <w:r w:rsidRPr="000E3004">
        <w:t xml:space="preserve"> </w:t>
      </w:r>
      <w:r w:rsidRPr="000E3004">
        <w:rPr>
          <w:spacing w:val="-6"/>
        </w:rPr>
        <w:t>olmalıdır.</w:t>
      </w:r>
    </w:p>
    <w:p w14:paraId="6A2AE746" w14:textId="65246BA8" w:rsidR="007A7D0E" w:rsidRPr="00AA1E45" w:rsidRDefault="007A7D0E" w:rsidP="005C182E">
      <w:pPr>
        <w:pStyle w:val="Balk1"/>
      </w:pPr>
    </w:p>
    <w:p w14:paraId="42FFE508" w14:textId="77777777" w:rsidR="0082644C" w:rsidRPr="00AA1E45" w:rsidRDefault="0082644C" w:rsidP="005C182E">
      <w:pPr>
        <w:pStyle w:val="Balk1"/>
        <w:rPr>
          <w:spacing w:val="-8"/>
        </w:rPr>
      </w:pPr>
      <w:r w:rsidRPr="00AA1E45">
        <w:t>Program çıktılarını sağlanma düzeyini dönemsel olarak belirlemek ve belgelemek adına kullanılan belirlenmiş bir ölçme ve değerlendirme süreci oluşturulmuştur.</w:t>
      </w:r>
    </w:p>
    <w:p w14:paraId="41430411" w14:textId="77777777" w:rsidR="0082644C" w:rsidRDefault="0082644C" w:rsidP="005C182E">
      <w:pPr>
        <w:pStyle w:val="Balk1"/>
      </w:pPr>
    </w:p>
    <w:p w14:paraId="3BFC07BA" w14:textId="34C89335" w:rsidR="007A7D0E" w:rsidRDefault="007A7D0E" w:rsidP="007A7D0E">
      <w:pPr>
        <w:pStyle w:val="GvdeMetni"/>
        <w:rPr>
          <w:b/>
          <w:i/>
          <w:u w:val="single"/>
        </w:rPr>
      </w:pPr>
      <w:r w:rsidRPr="005648F4">
        <w:rPr>
          <w:b/>
          <w:i/>
          <w:u w:val="single"/>
        </w:rPr>
        <w:t>Kanıtlar</w:t>
      </w:r>
    </w:p>
    <w:p w14:paraId="77261142" w14:textId="3005D392" w:rsidR="004B1C64" w:rsidRPr="008A5970" w:rsidRDefault="0082644C" w:rsidP="005C182E">
      <w:pPr>
        <w:pStyle w:val="Balk1"/>
      </w:pPr>
      <w:r w:rsidRPr="008A5970">
        <w:t>https://gmyo.gumushane.edu.tr/tr/sayfa/öğrenci/staj-esasları/</w:t>
      </w:r>
    </w:p>
    <w:p w14:paraId="77380CF0" w14:textId="77777777" w:rsidR="007A7D0E" w:rsidRDefault="007A7D0E" w:rsidP="005C182E">
      <w:pPr>
        <w:pStyle w:val="Balk1"/>
      </w:pPr>
    </w:p>
    <w:p w14:paraId="2C650EF8" w14:textId="77777777" w:rsidR="007A7D0E" w:rsidRDefault="007A7D0E" w:rsidP="005C182E">
      <w:pPr>
        <w:pStyle w:val="Balk1"/>
      </w:pPr>
    </w:p>
    <w:p w14:paraId="1311FC6F" w14:textId="71498B3D" w:rsidR="00214020" w:rsidRDefault="00214020" w:rsidP="005C182E">
      <w:pPr>
        <w:pStyle w:val="Balk1"/>
      </w:pPr>
      <w:r w:rsidRPr="000E3004">
        <w:t>3.3. Programlar mezuniyet aşamasına gelmiş olan öğrencilerinin program çıktılarını sağladıklarını kanıtlamalıdır.</w:t>
      </w:r>
    </w:p>
    <w:p w14:paraId="2D6F8A0A" w14:textId="0DC425F5" w:rsidR="004B1C64" w:rsidRDefault="004B1C64" w:rsidP="005C182E">
      <w:pPr>
        <w:pStyle w:val="Balk1"/>
      </w:pPr>
    </w:p>
    <w:p w14:paraId="0D34976F" w14:textId="77777777" w:rsidR="0082644C" w:rsidRDefault="0082644C" w:rsidP="0082644C">
      <w:pPr>
        <w:pStyle w:val="GvdeMetni"/>
      </w:pPr>
      <w:r>
        <w:t xml:space="preserve">Mezuniyete hak kazanan öğrencilerin teorik ve uygulamalı dersleri ve bunların </w:t>
      </w:r>
      <w:proofErr w:type="spellStart"/>
      <w:r>
        <w:t>yanısıra</w:t>
      </w:r>
      <w:proofErr w:type="spellEnd"/>
      <w:r>
        <w:t xml:space="preserve"> stajlarını tamamlamış olmaları gerekmektedir. Bu işlemleri ise gerek fiziki gerekse dijital ortamda ibraz etmeleri mecburidir.</w:t>
      </w:r>
    </w:p>
    <w:p w14:paraId="38F0E958" w14:textId="77777777" w:rsidR="0082644C" w:rsidRPr="000E3004" w:rsidRDefault="0082644C" w:rsidP="005C182E">
      <w:pPr>
        <w:pStyle w:val="Balk1"/>
      </w:pPr>
    </w:p>
    <w:p w14:paraId="24E62C7D" w14:textId="77777777" w:rsidR="007A7D0E" w:rsidRDefault="007A7D0E" w:rsidP="007A7D0E">
      <w:pPr>
        <w:pStyle w:val="GvdeMetni"/>
        <w:rPr>
          <w:b/>
          <w:i/>
          <w:u w:val="single"/>
        </w:rPr>
      </w:pPr>
      <w:r w:rsidRPr="005648F4">
        <w:rPr>
          <w:b/>
          <w:i/>
          <w:u w:val="single"/>
        </w:rPr>
        <w:t>Kanıtlar</w:t>
      </w:r>
    </w:p>
    <w:p w14:paraId="15A05C9E" w14:textId="7F0BF272" w:rsidR="007A7D0E" w:rsidRPr="008A5970" w:rsidRDefault="005E1563" w:rsidP="005C182E">
      <w:pPr>
        <w:pStyle w:val="Balk1"/>
        <w:rPr>
          <w:spacing w:val="-8"/>
        </w:rPr>
      </w:pPr>
      <w:hyperlink r:id="rId12" w:history="1">
        <w:r w:rsidR="006969E5" w:rsidRPr="008A5970">
          <w:rPr>
            <w:rStyle w:val="Kpr"/>
            <w:b w:val="0"/>
            <w:spacing w:val="-8"/>
          </w:rPr>
          <w:t>https://gmyo.gumushane.edu.tr/tr/sayfa/öğrenci/staj-esasları/</w:t>
        </w:r>
      </w:hyperlink>
    </w:p>
    <w:p w14:paraId="2DB67A64" w14:textId="09F39C54" w:rsidR="006969E5" w:rsidRPr="008A5970" w:rsidRDefault="006969E5" w:rsidP="005C182E">
      <w:pPr>
        <w:pStyle w:val="Balk1"/>
      </w:pPr>
      <w:r w:rsidRPr="008A5970">
        <w:t>https://gmyo-tasarim.gumushane.edu.tr/tr/sayfa/bölüm-kalite-sistemi/</w:t>
      </w:r>
    </w:p>
    <w:p w14:paraId="600F23D5" w14:textId="77777777" w:rsidR="007A7D0E" w:rsidRDefault="007A7D0E" w:rsidP="005C182E">
      <w:pPr>
        <w:pStyle w:val="Balk1"/>
      </w:pPr>
    </w:p>
    <w:p w14:paraId="579C9761" w14:textId="07A4FAF5" w:rsidR="00214020" w:rsidRPr="000E3004" w:rsidRDefault="00214020" w:rsidP="005C182E">
      <w:pPr>
        <w:pStyle w:val="Balk1"/>
        <w:rPr>
          <w:spacing w:val="-8"/>
        </w:rPr>
      </w:pPr>
      <w:r w:rsidRPr="000E3004">
        <w:rPr>
          <w:spacing w:val="-8"/>
        </w:rPr>
        <w:t>4. SÜREKLİ</w:t>
      </w:r>
      <w:r w:rsidRPr="000E3004">
        <w:t xml:space="preserve"> </w:t>
      </w:r>
      <w:r w:rsidRPr="000E3004">
        <w:rPr>
          <w:w w:val="95"/>
        </w:rPr>
        <w:t>İYİLEŞTİRME</w:t>
      </w:r>
    </w:p>
    <w:p w14:paraId="2D684892" w14:textId="77777777" w:rsidR="00214020" w:rsidRPr="000E3004" w:rsidRDefault="00214020" w:rsidP="005C182E">
      <w:pPr>
        <w:pStyle w:val="Balk1"/>
      </w:pPr>
      <w:bookmarkStart w:id="1" w:name="_4.1._Kurulan_ölçme"/>
      <w:bookmarkEnd w:id="1"/>
      <w:r w:rsidRPr="000E3004">
        <w:t>4.1. Kurulan ölçme ve değerlendirme sistemlerinden elde edilen sonuçların programın sürekli iyileştirilmesine yönelik olarak kullanıldığına ilişkin kanıtlar sunulmalıdır.</w:t>
      </w:r>
    </w:p>
    <w:p w14:paraId="53C790EB" w14:textId="77777777" w:rsidR="007A7D0E" w:rsidRDefault="007A7D0E" w:rsidP="00AF7BE4">
      <w:pPr>
        <w:pStyle w:val="GvdeMetni"/>
      </w:pPr>
    </w:p>
    <w:p w14:paraId="2E024468" w14:textId="13C89CDB" w:rsidR="007A7D0E" w:rsidRDefault="00A72B08" w:rsidP="00AF7BE4">
      <w:pPr>
        <w:pStyle w:val="GvdeMetni"/>
      </w:pPr>
      <w:r>
        <w:t>Elde edilen sonuçların iyileştirilmesi ve ileriye yönelik daha iyi sonuç alabilmek için öğrenci, akademisyen için anketler kullanılmakta ve yönergeler ile hareket edilmektedir.</w:t>
      </w:r>
    </w:p>
    <w:p w14:paraId="75EFF744" w14:textId="0A191199" w:rsidR="002D744B" w:rsidRDefault="002D744B" w:rsidP="00AF7BE4">
      <w:pPr>
        <w:pStyle w:val="GvdeMetni"/>
        <w:rPr>
          <w:b/>
          <w:i/>
          <w:u w:val="single"/>
        </w:rPr>
      </w:pPr>
      <w:r w:rsidRPr="002D744B">
        <w:rPr>
          <w:b/>
          <w:i/>
          <w:u w:val="single"/>
        </w:rPr>
        <w:t>Kanıtlar</w:t>
      </w:r>
    </w:p>
    <w:p w14:paraId="7EC4CE5B" w14:textId="2B57759F" w:rsidR="00A72B08" w:rsidRDefault="005E1563" w:rsidP="00AF7BE4">
      <w:pPr>
        <w:pStyle w:val="GvdeMetni"/>
      </w:pPr>
      <w:hyperlink r:id="rId13" w:history="1">
        <w:r w:rsidR="00A72B08" w:rsidRPr="007F65C2">
          <w:rPr>
            <w:rStyle w:val="Kpr"/>
          </w:rPr>
          <w:t>https://oidb.gumushane.edu.tr/tr/sayfaöğrenci/yönetmelik-ve-yönergeler/</w:t>
        </w:r>
      </w:hyperlink>
    </w:p>
    <w:p w14:paraId="59B80294" w14:textId="130E9881" w:rsidR="00A72B08" w:rsidRDefault="00A72B08" w:rsidP="00AF7BE4">
      <w:pPr>
        <w:pStyle w:val="GvdeMetni"/>
        <w:rPr>
          <w:b/>
          <w:i/>
          <w:u w:val="single"/>
        </w:rPr>
      </w:pPr>
      <w:r>
        <w:t>https://strateji.gumushane.edu.tr/tr/sayfa/i%c3%a7kontrol/rapor-ve-anketler/</w:t>
      </w:r>
    </w:p>
    <w:p w14:paraId="4859B500" w14:textId="5F2D669A" w:rsidR="00D02D0C" w:rsidRPr="000E3004" w:rsidRDefault="00D02D0C" w:rsidP="00AF7BE4">
      <w:pPr>
        <w:pStyle w:val="GvdeMetni"/>
      </w:pPr>
    </w:p>
    <w:p w14:paraId="3481A7CD" w14:textId="77777777" w:rsidR="00214020" w:rsidRPr="000E3004" w:rsidRDefault="00214020" w:rsidP="005C182E">
      <w:pPr>
        <w:pStyle w:val="Balk1"/>
      </w:pPr>
      <w:r w:rsidRPr="000E3004">
        <w:rPr>
          <w:spacing w:val="-6"/>
        </w:rPr>
        <w:t>4.2. Bu</w:t>
      </w:r>
      <w:r w:rsidRPr="000E3004">
        <w:rPr>
          <w:spacing w:val="-11"/>
        </w:rPr>
        <w:t xml:space="preserve"> </w:t>
      </w:r>
      <w:r w:rsidRPr="000E3004">
        <w:rPr>
          <w:spacing w:val="-6"/>
        </w:rPr>
        <w:t>iyileştirme</w:t>
      </w:r>
      <w:r w:rsidRPr="000E3004">
        <w:rPr>
          <w:spacing w:val="-11"/>
        </w:rPr>
        <w:t xml:space="preserve"> </w:t>
      </w:r>
      <w:r w:rsidRPr="000E3004">
        <w:rPr>
          <w:spacing w:val="-6"/>
        </w:rPr>
        <w:t>çalışmaları,</w:t>
      </w:r>
      <w:r w:rsidRPr="000E3004">
        <w:rPr>
          <w:spacing w:val="-11"/>
        </w:rPr>
        <w:t xml:space="preserve"> </w:t>
      </w:r>
      <w:r w:rsidRPr="000E3004">
        <w:rPr>
          <w:spacing w:val="-6"/>
        </w:rPr>
        <w:t>başta</w:t>
      </w:r>
      <w:r w:rsidRPr="000E3004">
        <w:rPr>
          <w:spacing w:val="-11"/>
        </w:rPr>
        <w:t xml:space="preserve"> </w:t>
      </w:r>
      <w:r w:rsidRPr="000E3004">
        <w:rPr>
          <w:spacing w:val="-6"/>
        </w:rPr>
        <w:t>Ölçüt</w:t>
      </w:r>
      <w:r w:rsidRPr="000E3004">
        <w:rPr>
          <w:spacing w:val="-11"/>
        </w:rPr>
        <w:t xml:space="preserve"> </w:t>
      </w:r>
      <w:r w:rsidRPr="000E3004">
        <w:rPr>
          <w:spacing w:val="-6"/>
        </w:rPr>
        <w:t>2</w:t>
      </w:r>
      <w:r w:rsidRPr="000E3004">
        <w:rPr>
          <w:spacing w:val="-11"/>
        </w:rPr>
        <w:t xml:space="preserve"> </w:t>
      </w:r>
      <w:r w:rsidRPr="000E3004">
        <w:rPr>
          <w:spacing w:val="-6"/>
        </w:rPr>
        <w:t>ve</w:t>
      </w:r>
      <w:r w:rsidRPr="000E3004">
        <w:rPr>
          <w:spacing w:val="-11"/>
        </w:rPr>
        <w:t xml:space="preserve"> </w:t>
      </w:r>
      <w:r w:rsidRPr="000E3004">
        <w:rPr>
          <w:spacing w:val="-6"/>
        </w:rPr>
        <w:t>Ölçüt</w:t>
      </w:r>
      <w:r w:rsidRPr="000E3004">
        <w:rPr>
          <w:spacing w:val="-11"/>
        </w:rPr>
        <w:t xml:space="preserve"> </w:t>
      </w:r>
      <w:r w:rsidRPr="000E3004">
        <w:rPr>
          <w:spacing w:val="-6"/>
        </w:rPr>
        <w:t>3</w:t>
      </w:r>
      <w:r w:rsidRPr="000E3004">
        <w:rPr>
          <w:spacing w:val="-11"/>
        </w:rPr>
        <w:t xml:space="preserve"> </w:t>
      </w:r>
      <w:r w:rsidRPr="000E3004">
        <w:rPr>
          <w:spacing w:val="-6"/>
        </w:rPr>
        <w:t>ile</w:t>
      </w:r>
      <w:r w:rsidRPr="000E3004">
        <w:rPr>
          <w:spacing w:val="-11"/>
        </w:rPr>
        <w:t xml:space="preserve"> </w:t>
      </w:r>
      <w:r w:rsidRPr="000E3004">
        <w:rPr>
          <w:spacing w:val="-6"/>
        </w:rPr>
        <w:t>ilgili</w:t>
      </w:r>
      <w:r w:rsidRPr="000E3004">
        <w:rPr>
          <w:spacing w:val="-11"/>
        </w:rPr>
        <w:t xml:space="preserve"> </w:t>
      </w:r>
      <w:r w:rsidRPr="000E3004">
        <w:rPr>
          <w:spacing w:val="-6"/>
        </w:rPr>
        <w:t>alanlar</w:t>
      </w:r>
      <w:r w:rsidRPr="000E3004">
        <w:rPr>
          <w:spacing w:val="-10"/>
        </w:rPr>
        <w:t xml:space="preserve"> </w:t>
      </w:r>
      <w:r w:rsidRPr="000E3004">
        <w:rPr>
          <w:spacing w:val="-6"/>
        </w:rPr>
        <w:t>olmak</w:t>
      </w:r>
      <w:r w:rsidRPr="000E3004">
        <w:rPr>
          <w:spacing w:val="-13"/>
        </w:rPr>
        <w:t xml:space="preserve"> </w:t>
      </w:r>
      <w:r w:rsidRPr="000E3004">
        <w:rPr>
          <w:spacing w:val="-6"/>
        </w:rPr>
        <w:t>üzere,</w:t>
      </w:r>
      <w:r w:rsidRPr="000E3004">
        <w:rPr>
          <w:spacing w:val="-11"/>
        </w:rPr>
        <w:t xml:space="preserve"> </w:t>
      </w:r>
      <w:r w:rsidRPr="000E3004">
        <w:rPr>
          <w:spacing w:val="-6"/>
        </w:rPr>
        <w:t xml:space="preserve">programın </w:t>
      </w:r>
      <w:r w:rsidRPr="000E3004">
        <w:t>gelişmeye açık tüm alanları ile ilgili, sistematik bir biçimde toplanmış, somut verilere dayalı olmalıdır.</w:t>
      </w:r>
    </w:p>
    <w:p w14:paraId="3BE4D728" w14:textId="77777777" w:rsidR="007A7D0E" w:rsidRDefault="007A7D0E" w:rsidP="005C182E">
      <w:pPr>
        <w:pStyle w:val="Balk1"/>
      </w:pPr>
    </w:p>
    <w:p w14:paraId="1C60583C" w14:textId="66403C12" w:rsidR="007A7D0E" w:rsidRDefault="00A72B08" w:rsidP="005C182E">
      <w:pPr>
        <w:pStyle w:val="Balk1"/>
      </w:pPr>
      <w:r>
        <w:t xml:space="preserve">Programda olan tüm alanlarımız ile ilgili bilgiler özel olarak ayrıştırılmış ve </w:t>
      </w:r>
      <w:proofErr w:type="spellStart"/>
      <w:r>
        <w:t>linklendirilmişlerdir</w:t>
      </w:r>
      <w:proofErr w:type="spellEnd"/>
    </w:p>
    <w:p w14:paraId="7AF992A9" w14:textId="77777777" w:rsidR="007A7D0E" w:rsidRDefault="007A7D0E" w:rsidP="007A7D0E">
      <w:pPr>
        <w:pStyle w:val="GvdeMetni"/>
        <w:rPr>
          <w:b/>
          <w:i/>
          <w:u w:val="single"/>
        </w:rPr>
      </w:pPr>
      <w:r w:rsidRPr="005648F4">
        <w:rPr>
          <w:b/>
          <w:i/>
          <w:u w:val="single"/>
        </w:rPr>
        <w:t>Kanıtlar</w:t>
      </w:r>
    </w:p>
    <w:p w14:paraId="66AFC9AA" w14:textId="23EDF263" w:rsidR="00A72B08" w:rsidRPr="00944C2C" w:rsidRDefault="005E1563" w:rsidP="005C182E">
      <w:pPr>
        <w:pStyle w:val="Balk1"/>
      </w:pPr>
      <w:hyperlink r:id="rId14" w:history="1">
        <w:r w:rsidR="00A72B08" w:rsidRPr="00944C2C">
          <w:rPr>
            <w:rStyle w:val="Kpr"/>
            <w:b w:val="0"/>
          </w:rPr>
          <w:t>https://obs.gumushane.edu.tr/oibs/public_stats/index.aspx</w:t>
        </w:r>
      </w:hyperlink>
    </w:p>
    <w:p w14:paraId="4E520497" w14:textId="41356335" w:rsidR="00A72B08" w:rsidRPr="00944C2C" w:rsidRDefault="00A72B08" w:rsidP="005C182E">
      <w:pPr>
        <w:pStyle w:val="Balk1"/>
      </w:pPr>
      <w:r w:rsidRPr="00944C2C">
        <w:t xml:space="preserve">https://gmyo-tasarim.gumushane.edu.tr/tr/ </w:t>
      </w:r>
    </w:p>
    <w:p w14:paraId="3B6E4D82" w14:textId="46DE0426" w:rsidR="007A7D0E" w:rsidRPr="00944C2C" w:rsidRDefault="00A72B08" w:rsidP="005C182E">
      <w:pPr>
        <w:pStyle w:val="Balk1"/>
      </w:pPr>
      <w:r w:rsidRPr="00944C2C">
        <w:t>https://obs.gumushane.edu.tr/oibs/bologna/</w:t>
      </w:r>
    </w:p>
    <w:p w14:paraId="4B0E344F" w14:textId="77777777" w:rsidR="007A7D0E" w:rsidRDefault="007A7D0E" w:rsidP="005C182E">
      <w:pPr>
        <w:pStyle w:val="Balk1"/>
      </w:pPr>
    </w:p>
    <w:p w14:paraId="4C0014AE" w14:textId="11A03B43" w:rsidR="00214020" w:rsidRPr="000E3004" w:rsidRDefault="00214020" w:rsidP="005C182E">
      <w:pPr>
        <w:pStyle w:val="Balk1"/>
        <w:rPr>
          <w:spacing w:val="-8"/>
        </w:rPr>
      </w:pPr>
      <w:r w:rsidRPr="000E3004">
        <w:t>5. EĞİTİM</w:t>
      </w:r>
      <w:r w:rsidRPr="000E3004">
        <w:rPr>
          <w:spacing w:val="-7"/>
        </w:rPr>
        <w:t xml:space="preserve"> </w:t>
      </w:r>
      <w:r w:rsidRPr="000E3004">
        <w:t>PLANI</w:t>
      </w:r>
    </w:p>
    <w:p w14:paraId="3A2635D9" w14:textId="77777777" w:rsidR="00214020" w:rsidRPr="000E3004" w:rsidRDefault="00214020" w:rsidP="005C182E">
      <w:pPr>
        <w:pStyle w:val="Balk1"/>
      </w:pPr>
      <w:r w:rsidRPr="000E3004">
        <w:t>5.1. Her programın program eğitim amaçlarını ve program çıktılarını destekleyen bir eğitim planı (müfredatı) olmalıdır. Eğitim planı bu ölçütte verilen ortak bileşenler ve disipline özgü bileşenleri içermelidir.</w:t>
      </w:r>
    </w:p>
    <w:p w14:paraId="1CC7E086" w14:textId="77777777" w:rsidR="007A7D0E" w:rsidRDefault="007A7D0E" w:rsidP="005C182E">
      <w:pPr>
        <w:pStyle w:val="Balk1"/>
      </w:pPr>
    </w:p>
    <w:p w14:paraId="1CD4F9E3" w14:textId="716A0900" w:rsidR="007A7D0E" w:rsidRDefault="0085799C" w:rsidP="005C182E">
      <w:pPr>
        <w:pStyle w:val="Balk1"/>
      </w:pPr>
      <w:r>
        <w:t>Bölümümüze ait bir müfredat planlaması bulunmaktadır. Mevcut linkte filtreleme yapılarak ulaşılabilir durumdadır</w:t>
      </w:r>
    </w:p>
    <w:p w14:paraId="1BE6B225" w14:textId="77777777" w:rsidR="007A7D0E" w:rsidRDefault="007A7D0E" w:rsidP="007A7D0E">
      <w:pPr>
        <w:pStyle w:val="GvdeMetni"/>
        <w:rPr>
          <w:b/>
          <w:i/>
          <w:u w:val="single"/>
        </w:rPr>
      </w:pPr>
      <w:r w:rsidRPr="005648F4">
        <w:rPr>
          <w:b/>
          <w:i/>
          <w:u w:val="single"/>
        </w:rPr>
        <w:t>Kanıtlar</w:t>
      </w:r>
    </w:p>
    <w:p w14:paraId="129631C0" w14:textId="7693175D" w:rsidR="007A7D0E" w:rsidRPr="00033672" w:rsidRDefault="005E1563" w:rsidP="005C182E">
      <w:pPr>
        <w:pStyle w:val="Balk1"/>
      </w:pPr>
      <w:hyperlink r:id="rId15" w:history="1">
        <w:r w:rsidR="0085799C" w:rsidRPr="00033672">
          <w:rPr>
            <w:rStyle w:val="Kpr"/>
            <w:b w:val="0"/>
          </w:rPr>
          <w:t>https://obs.gumushane.edu.tr/oibs/ogrsis/mufredat_dersleri.aspx</w:t>
        </w:r>
      </w:hyperlink>
    </w:p>
    <w:p w14:paraId="47CA9747" w14:textId="6F10DE91" w:rsidR="0085799C" w:rsidRPr="00033672" w:rsidRDefault="0085799C" w:rsidP="005C182E">
      <w:pPr>
        <w:pStyle w:val="Balk1"/>
      </w:pPr>
      <w:r w:rsidRPr="00033672">
        <w:t>https://gmyo-tasarim.gumushane.edu.tr/tr/sayfa/bölüm-kalite-sistemi/</w:t>
      </w:r>
    </w:p>
    <w:p w14:paraId="29361C41" w14:textId="77777777" w:rsidR="007A7D0E" w:rsidRDefault="007A7D0E" w:rsidP="005C182E">
      <w:pPr>
        <w:pStyle w:val="Balk1"/>
      </w:pPr>
    </w:p>
    <w:p w14:paraId="6A7A6243" w14:textId="26FF3F8F" w:rsidR="00214020" w:rsidRPr="000E3004" w:rsidRDefault="00214020" w:rsidP="005C182E">
      <w:pPr>
        <w:pStyle w:val="Balk1"/>
      </w:pPr>
      <w:r w:rsidRPr="000E3004">
        <w:t>5.2. Eğitim planının uygulanmasında kullanılacak eğitim yöntemleri, istenen bilgi, beceri ve davranışların öğrencilere kazandırılmasını garanti edebilmelidir.</w:t>
      </w:r>
    </w:p>
    <w:p w14:paraId="2F7DADC0" w14:textId="38B8F986" w:rsidR="007A7D0E" w:rsidRDefault="00BD1B35" w:rsidP="007A7D0E">
      <w:pPr>
        <w:pStyle w:val="GvdeMetni"/>
        <w:rPr>
          <w:b/>
          <w:i/>
          <w:u w:val="single"/>
        </w:rPr>
      </w:pPr>
      <w:r>
        <w:t>Belirlenen kalite sistemi ve Bologna program akışı ile öğrencilerimizin gerekli olan eğitimi alabilmeleri ve alanlarında yetkinlik kazanmaları garanti altına alınmıştır.</w:t>
      </w:r>
    </w:p>
    <w:p w14:paraId="49E665AF" w14:textId="77777777" w:rsidR="007A7D0E" w:rsidRDefault="007A7D0E" w:rsidP="007A7D0E">
      <w:pPr>
        <w:pStyle w:val="GvdeMetni"/>
        <w:rPr>
          <w:b/>
          <w:i/>
          <w:u w:val="single"/>
        </w:rPr>
      </w:pPr>
    </w:p>
    <w:p w14:paraId="3435DCF0" w14:textId="2B4954E9" w:rsidR="007A7D0E" w:rsidRDefault="007A7D0E" w:rsidP="007A7D0E">
      <w:pPr>
        <w:pStyle w:val="GvdeMetni"/>
        <w:rPr>
          <w:b/>
          <w:i/>
          <w:u w:val="single"/>
        </w:rPr>
      </w:pPr>
      <w:r w:rsidRPr="005648F4">
        <w:rPr>
          <w:b/>
          <w:i/>
          <w:u w:val="single"/>
        </w:rPr>
        <w:t>Kanıtlar</w:t>
      </w:r>
    </w:p>
    <w:p w14:paraId="2EEEFE0D" w14:textId="1BB025A3" w:rsidR="00BD1B35" w:rsidRDefault="005E1563" w:rsidP="007A7D0E">
      <w:pPr>
        <w:pStyle w:val="GvdeMetni"/>
      </w:pPr>
      <w:hyperlink r:id="rId16" w:history="1">
        <w:r w:rsidR="00BD1B35" w:rsidRPr="007F65C2">
          <w:rPr>
            <w:rStyle w:val="Kpr"/>
          </w:rPr>
          <w:t>https://gmyo-tasarim.gumushane.edu.tr/tr/sayfa/ders içerikleri/</w:t>
        </w:r>
      </w:hyperlink>
      <w:r w:rsidR="00BD1B35">
        <w:t xml:space="preserve"> </w:t>
      </w:r>
    </w:p>
    <w:p w14:paraId="0358D8F4" w14:textId="0287CDCE" w:rsidR="00BD1B35" w:rsidRDefault="00BD1B35" w:rsidP="007A7D0E">
      <w:pPr>
        <w:pStyle w:val="GvdeMetni"/>
      </w:pPr>
      <w:r>
        <w:t xml:space="preserve">https://gmyotasarim.gumushane.edu.tr/tr/sayfa/bölüm-kalite-sistemi/ </w:t>
      </w:r>
    </w:p>
    <w:p w14:paraId="374B3035" w14:textId="1B1803DC" w:rsidR="00BD1B35" w:rsidRDefault="00BD1B35" w:rsidP="007A7D0E">
      <w:pPr>
        <w:pStyle w:val="GvdeMetni"/>
        <w:rPr>
          <w:b/>
          <w:i/>
          <w:u w:val="single"/>
        </w:rPr>
      </w:pPr>
      <w:r>
        <w:t>https://gmyo-tasarim.gumushane.edu.tr/tr/sayfa/ders-iç-</w:t>
      </w:r>
      <w:proofErr w:type="gramStart"/>
      <w:r>
        <w:t>mekan</w:t>
      </w:r>
      <w:proofErr w:type="gramEnd"/>
      <w:r>
        <w:t>-tasarimi/</w:t>
      </w:r>
    </w:p>
    <w:p w14:paraId="41BBC3F8" w14:textId="77777777" w:rsidR="007A7D0E" w:rsidRDefault="007A7D0E" w:rsidP="005C182E">
      <w:pPr>
        <w:pStyle w:val="Balk1"/>
      </w:pPr>
    </w:p>
    <w:p w14:paraId="20AC9A73" w14:textId="77777777" w:rsidR="007A7D0E" w:rsidRDefault="007A7D0E" w:rsidP="005C182E">
      <w:pPr>
        <w:pStyle w:val="Balk1"/>
      </w:pPr>
    </w:p>
    <w:p w14:paraId="50FBA8C0" w14:textId="5B59D77C" w:rsidR="00214020" w:rsidRPr="000E3004" w:rsidRDefault="00214020" w:rsidP="005C182E">
      <w:pPr>
        <w:pStyle w:val="Balk1"/>
      </w:pPr>
      <w:r w:rsidRPr="000E3004">
        <w:t>5.3. Eğitim planının</w:t>
      </w:r>
      <w:r w:rsidRPr="000E3004">
        <w:rPr>
          <w:spacing w:val="-3"/>
        </w:rPr>
        <w:t xml:space="preserve"> </w:t>
      </w:r>
      <w:r w:rsidRPr="000E3004">
        <w:t>öngörüldüğü</w:t>
      </w:r>
      <w:r w:rsidRPr="000E3004">
        <w:rPr>
          <w:spacing w:val="11"/>
        </w:rPr>
        <w:t xml:space="preserve"> </w:t>
      </w:r>
      <w:r w:rsidRPr="000E3004">
        <w:t>biçimde uygulanmasını</w:t>
      </w:r>
      <w:r w:rsidRPr="000E3004">
        <w:rPr>
          <w:spacing w:val="6"/>
        </w:rPr>
        <w:t xml:space="preserve"> </w:t>
      </w:r>
      <w:r w:rsidRPr="000E3004">
        <w:t>güvence altına</w:t>
      </w:r>
      <w:r w:rsidRPr="000E3004">
        <w:rPr>
          <w:spacing w:val="-1"/>
        </w:rPr>
        <w:t xml:space="preserve"> </w:t>
      </w:r>
      <w:r w:rsidRPr="000E3004">
        <w:t>alacak</w:t>
      </w:r>
      <w:r w:rsidRPr="000E3004">
        <w:rPr>
          <w:spacing w:val="-3"/>
        </w:rPr>
        <w:t xml:space="preserve"> </w:t>
      </w:r>
      <w:r w:rsidRPr="000E3004">
        <w:t>ve sürekli</w:t>
      </w:r>
      <w:r w:rsidRPr="000E3004">
        <w:rPr>
          <w:spacing w:val="6"/>
        </w:rPr>
        <w:t xml:space="preserve"> </w:t>
      </w:r>
      <w:r w:rsidRPr="000E3004">
        <w:t>gelişimini sağlayacak</w:t>
      </w:r>
      <w:r w:rsidRPr="000E3004">
        <w:rPr>
          <w:spacing w:val="-4"/>
        </w:rPr>
        <w:t xml:space="preserve"> </w:t>
      </w:r>
      <w:r w:rsidRPr="000E3004">
        <w:t>bir</w:t>
      </w:r>
      <w:r w:rsidRPr="000E3004">
        <w:rPr>
          <w:spacing w:val="-4"/>
        </w:rPr>
        <w:t xml:space="preserve"> </w:t>
      </w:r>
      <w:r w:rsidRPr="000E3004">
        <w:t>eğitim</w:t>
      </w:r>
      <w:r w:rsidRPr="000E3004">
        <w:rPr>
          <w:spacing w:val="-7"/>
        </w:rPr>
        <w:t xml:space="preserve"> </w:t>
      </w:r>
      <w:r w:rsidRPr="000E3004">
        <w:t>yönetim</w:t>
      </w:r>
      <w:r w:rsidRPr="000E3004">
        <w:rPr>
          <w:spacing w:val="-7"/>
        </w:rPr>
        <w:t xml:space="preserve"> </w:t>
      </w:r>
      <w:r w:rsidRPr="000E3004">
        <w:t>sistemi</w:t>
      </w:r>
      <w:r w:rsidRPr="000E3004">
        <w:rPr>
          <w:spacing w:val="-1"/>
        </w:rPr>
        <w:t xml:space="preserve"> </w:t>
      </w:r>
      <w:r w:rsidRPr="000E3004">
        <w:t>bulunmalıdır.</w:t>
      </w:r>
    </w:p>
    <w:p w14:paraId="613FD0F0" w14:textId="77777777" w:rsidR="007A7D0E" w:rsidRDefault="007A7D0E" w:rsidP="005C182E">
      <w:pPr>
        <w:pStyle w:val="Balk1"/>
      </w:pPr>
    </w:p>
    <w:p w14:paraId="67652291" w14:textId="7C97DF1D" w:rsidR="007A7D0E" w:rsidRPr="00033672" w:rsidRDefault="0038045C" w:rsidP="005C182E">
      <w:pPr>
        <w:pStyle w:val="Balk1"/>
      </w:pPr>
      <w:r w:rsidRPr="00033672">
        <w:t>Eğitim planının öngördüğü biçimde uygulanmasını güvence altına alan ve sürekli gelişim sağlayan bir eğitim yönetim sistemi mevcuttur.</w:t>
      </w:r>
    </w:p>
    <w:p w14:paraId="3B24DD6D" w14:textId="77777777" w:rsidR="007A7D0E" w:rsidRDefault="007A7D0E" w:rsidP="007A7D0E">
      <w:pPr>
        <w:pStyle w:val="GvdeMetni"/>
        <w:rPr>
          <w:b/>
          <w:i/>
          <w:u w:val="single"/>
        </w:rPr>
      </w:pPr>
      <w:r w:rsidRPr="005648F4">
        <w:rPr>
          <w:b/>
          <w:i/>
          <w:u w:val="single"/>
        </w:rPr>
        <w:t>Kanıtlar</w:t>
      </w:r>
    </w:p>
    <w:p w14:paraId="548DD18C" w14:textId="1594BC66" w:rsidR="007A7D0E" w:rsidRPr="00033672" w:rsidRDefault="005E1563" w:rsidP="005C182E">
      <w:pPr>
        <w:pStyle w:val="Balk1"/>
      </w:pPr>
      <w:hyperlink r:id="rId17" w:history="1">
        <w:r w:rsidR="0038045C" w:rsidRPr="00033672">
          <w:rPr>
            <w:rStyle w:val="Kpr"/>
            <w:b w:val="0"/>
          </w:rPr>
          <w:t>https://kms.kaysis.gov.tr/Home/Kurum/39089344</w:t>
        </w:r>
      </w:hyperlink>
      <w:r w:rsidR="0038045C" w:rsidRPr="00033672">
        <w:br/>
        <w:t>https://gmyo.gumushane.edu.tr/tr/sayfa/iç-kontrol/birim-faaliyet-raporları/</w:t>
      </w:r>
    </w:p>
    <w:p w14:paraId="04026583" w14:textId="77777777" w:rsidR="007A7D0E" w:rsidRDefault="007A7D0E" w:rsidP="005C182E">
      <w:pPr>
        <w:pStyle w:val="Balk1"/>
      </w:pPr>
    </w:p>
    <w:p w14:paraId="0566284E" w14:textId="77777777" w:rsidR="007A7D0E" w:rsidRDefault="007A7D0E" w:rsidP="005C182E">
      <w:pPr>
        <w:pStyle w:val="Balk1"/>
      </w:pPr>
    </w:p>
    <w:p w14:paraId="6346B1D0" w14:textId="6AFCF594" w:rsidR="00214020" w:rsidRPr="000E3004" w:rsidRDefault="00214020" w:rsidP="005C182E">
      <w:pPr>
        <w:pStyle w:val="Balk1"/>
      </w:pPr>
      <w:r w:rsidRPr="000E3004">
        <w:t>5.4. Eğitim Planı, En</w:t>
      </w:r>
      <w:r w:rsidRPr="000E3004">
        <w:rPr>
          <w:spacing w:val="-1"/>
        </w:rPr>
        <w:t xml:space="preserve"> </w:t>
      </w:r>
      <w:r w:rsidRPr="000E3004">
        <w:t>az bir yıllık</w:t>
      </w:r>
      <w:r w:rsidRPr="000E3004">
        <w:rPr>
          <w:spacing w:val="-1"/>
        </w:rPr>
        <w:t xml:space="preserve"> </w:t>
      </w:r>
      <w:r w:rsidRPr="000E3004">
        <w:t>ya da en</w:t>
      </w:r>
      <w:r w:rsidRPr="000E3004">
        <w:rPr>
          <w:spacing w:val="-1"/>
        </w:rPr>
        <w:t xml:space="preserve"> </w:t>
      </w:r>
      <w:r w:rsidRPr="000E3004">
        <w:t>az 32 kredi ya da en</w:t>
      </w:r>
      <w:r w:rsidRPr="000E3004">
        <w:rPr>
          <w:spacing w:val="-1"/>
        </w:rPr>
        <w:t xml:space="preserve"> </w:t>
      </w:r>
      <w:r w:rsidRPr="000E3004">
        <w:t>az 60 AKTS</w:t>
      </w:r>
      <w:r w:rsidRPr="000E3004">
        <w:rPr>
          <w:spacing w:val="-4"/>
        </w:rPr>
        <w:t xml:space="preserve"> </w:t>
      </w:r>
      <w:r w:rsidRPr="000E3004">
        <w:t>kredisi tutarında temel bilim</w:t>
      </w:r>
      <w:r w:rsidRPr="000E3004">
        <w:rPr>
          <w:spacing w:val="-15"/>
        </w:rPr>
        <w:t xml:space="preserve"> </w:t>
      </w:r>
      <w:r w:rsidRPr="000E3004">
        <w:t>eğitimi içermelidir.</w:t>
      </w:r>
    </w:p>
    <w:p w14:paraId="112BDFDA" w14:textId="77777777" w:rsidR="007A7D0E" w:rsidRDefault="007A7D0E" w:rsidP="005C182E">
      <w:pPr>
        <w:pStyle w:val="Balk1"/>
      </w:pPr>
    </w:p>
    <w:p w14:paraId="787F6013" w14:textId="1268D1C8" w:rsidR="007A7D0E" w:rsidRPr="00033672" w:rsidRDefault="00694082" w:rsidP="005C182E">
      <w:pPr>
        <w:pStyle w:val="Balk1"/>
      </w:pPr>
      <w:r w:rsidRPr="00033672">
        <w:t>Bölümümüz bir yıllık ya da en az 32 kredi ya da en az 60 AKTS kredisi tutarında temel bilim ve sanat eğitimi içermektedir. Ayrıca bölümümüz 4 yarıyıldan 2 yıl olacak şekilde 120 AKTS kredisi ile eğitim veren bir programdır.</w:t>
      </w:r>
    </w:p>
    <w:p w14:paraId="5A4492D6" w14:textId="77777777" w:rsidR="00694082" w:rsidRDefault="00694082" w:rsidP="005C182E">
      <w:pPr>
        <w:pStyle w:val="Balk1"/>
      </w:pPr>
    </w:p>
    <w:p w14:paraId="4029AB38" w14:textId="77777777" w:rsidR="007A7D0E" w:rsidRDefault="007A7D0E" w:rsidP="007A7D0E">
      <w:pPr>
        <w:pStyle w:val="GvdeMetni"/>
        <w:rPr>
          <w:b/>
          <w:i/>
          <w:u w:val="single"/>
        </w:rPr>
      </w:pPr>
      <w:r w:rsidRPr="005648F4">
        <w:rPr>
          <w:b/>
          <w:i/>
          <w:u w:val="single"/>
        </w:rPr>
        <w:t>Kanıtlar</w:t>
      </w:r>
    </w:p>
    <w:p w14:paraId="7B302CF7" w14:textId="77777777" w:rsidR="00694082" w:rsidRDefault="00694082" w:rsidP="005C182E">
      <w:pPr>
        <w:pStyle w:val="Balk1"/>
      </w:pPr>
    </w:p>
    <w:p w14:paraId="23D1562D" w14:textId="44C06144" w:rsidR="00214020" w:rsidRPr="000E3004" w:rsidRDefault="00214020" w:rsidP="005C182E">
      <w:pPr>
        <w:pStyle w:val="Balk1"/>
      </w:pPr>
      <w:r w:rsidRPr="000E3004">
        <w:t>5.5. En</w:t>
      </w:r>
      <w:r w:rsidRPr="000E3004">
        <w:rPr>
          <w:spacing w:val="-1"/>
        </w:rPr>
        <w:t xml:space="preserve"> </w:t>
      </w:r>
      <w:r w:rsidRPr="000E3004">
        <w:t>az bir buçuk</w:t>
      </w:r>
      <w:r w:rsidRPr="000E3004">
        <w:rPr>
          <w:spacing w:val="-1"/>
        </w:rPr>
        <w:t xml:space="preserve"> </w:t>
      </w:r>
      <w:r w:rsidRPr="000E3004">
        <w:t>yıllık</w:t>
      </w:r>
      <w:r w:rsidRPr="000E3004">
        <w:rPr>
          <w:spacing w:val="-1"/>
        </w:rPr>
        <w:t xml:space="preserve"> </w:t>
      </w:r>
      <w:r w:rsidRPr="000E3004">
        <w:t>ya da en</w:t>
      </w:r>
      <w:r w:rsidRPr="000E3004">
        <w:rPr>
          <w:spacing w:val="-1"/>
        </w:rPr>
        <w:t xml:space="preserve"> </w:t>
      </w:r>
      <w:r w:rsidRPr="000E3004">
        <w:t>az 48 kredi ya da en</w:t>
      </w:r>
      <w:r w:rsidRPr="000E3004">
        <w:rPr>
          <w:spacing w:val="-1"/>
        </w:rPr>
        <w:t xml:space="preserve"> </w:t>
      </w:r>
      <w:r w:rsidRPr="000E3004">
        <w:t>az 90 AKTS</w:t>
      </w:r>
      <w:r w:rsidRPr="000E3004">
        <w:rPr>
          <w:spacing w:val="-3"/>
        </w:rPr>
        <w:t xml:space="preserve"> </w:t>
      </w:r>
      <w:r w:rsidRPr="000E3004">
        <w:t xml:space="preserve">kredisi tutarında temel (mühendislik, fen, </w:t>
      </w:r>
      <w:proofErr w:type="gramStart"/>
      <w:r w:rsidRPr="000E3004">
        <w:t>sağlık…vb.</w:t>
      </w:r>
      <w:proofErr w:type="gramEnd"/>
      <w:r w:rsidRPr="000E3004">
        <w:t>) bilimleri ve ilgili disipline uygun meslek eğitimi içermelidir.</w:t>
      </w:r>
    </w:p>
    <w:p w14:paraId="1BFA05F6" w14:textId="77777777" w:rsidR="007A7D0E" w:rsidRPr="00033672" w:rsidRDefault="007A7D0E" w:rsidP="005C182E">
      <w:pPr>
        <w:pStyle w:val="Balk1"/>
      </w:pPr>
    </w:p>
    <w:p w14:paraId="21D21305" w14:textId="685DDB58" w:rsidR="007A7D0E" w:rsidRPr="00033672" w:rsidRDefault="00694082" w:rsidP="005C182E">
      <w:pPr>
        <w:pStyle w:val="Balk1"/>
      </w:pPr>
      <w:r w:rsidRPr="00033672">
        <w:t xml:space="preserve">En az bir buçuk yıllık ya da en az 48 kredi ya da en az 90 AKTS kredisi tutarında temel (mühendislik, fen, </w:t>
      </w:r>
      <w:proofErr w:type="gramStart"/>
      <w:r w:rsidRPr="00033672">
        <w:t>sağlık…vb.</w:t>
      </w:r>
      <w:proofErr w:type="gramEnd"/>
      <w:r w:rsidRPr="00033672">
        <w:t>) bilimleri ve ilgili disipline uygun meslek eğitimi. İçermelidir. Programımız bir yılda 60 AKTS 2 yılda ise toplam 120 AKTS kredisi bulunan, sanat ile teknik bilimler eğitimi veren bir MYO programıdır.</w:t>
      </w:r>
    </w:p>
    <w:p w14:paraId="29DEE06E" w14:textId="77777777" w:rsidR="007A7D0E" w:rsidRDefault="007A7D0E" w:rsidP="007A7D0E">
      <w:pPr>
        <w:pStyle w:val="GvdeMetni"/>
        <w:rPr>
          <w:b/>
          <w:i/>
          <w:u w:val="single"/>
        </w:rPr>
      </w:pPr>
      <w:r w:rsidRPr="005648F4">
        <w:rPr>
          <w:b/>
          <w:i/>
          <w:u w:val="single"/>
        </w:rPr>
        <w:t>Kanıtlar</w:t>
      </w:r>
    </w:p>
    <w:p w14:paraId="3092A050" w14:textId="3E286289" w:rsidR="005A3612" w:rsidRPr="00033672" w:rsidRDefault="005A3612" w:rsidP="005C182E">
      <w:pPr>
        <w:pStyle w:val="Balk1"/>
      </w:pPr>
      <w:r w:rsidRPr="00033672">
        <w:t>https://gmyo-tasarim.gumushane.edu.tr/tr/sayfa/ders-programı/</w:t>
      </w:r>
    </w:p>
    <w:p w14:paraId="68874E97" w14:textId="77777777" w:rsidR="007A7D0E" w:rsidRDefault="007A7D0E" w:rsidP="005C182E">
      <w:pPr>
        <w:pStyle w:val="Balk1"/>
      </w:pPr>
    </w:p>
    <w:p w14:paraId="2DD0D5CE" w14:textId="0AFEB58B" w:rsidR="00214020" w:rsidRPr="000E3004" w:rsidRDefault="00214020" w:rsidP="005C182E">
      <w:pPr>
        <w:pStyle w:val="Balk1"/>
      </w:pPr>
      <w:r w:rsidRPr="000E3004">
        <w:t>5.6. Eğitim programının teknik içeriğini bütünleyen ve program amaçları doğrultusunda genel eğitim olmalıdır.</w:t>
      </w:r>
    </w:p>
    <w:p w14:paraId="45E33E88" w14:textId="77777777" w:rsidR="007A7D0E" w:rsidRDefault="007A7D0E" w:rsidP="005C182E">
      <w:pPr>
        <w:pStyle w:val="Balk1"/>
      </w:pPr>
    </w:p>
    <w:p w14:paraId="5D4754AF" w14:textId="77777777" w:rsidR="005A3612" w:rsidRDefault="005A3612" w:rsidP="007A7D0E">
      <w:pPr>
        <w:pStyle w:val="GvdeMetni"/>
      </w:pPr>
      <w:r>
        <w:t>Programımızda gerek teorik gerekse pratik olarak eğitimler verilmektedir. Ayrıca program alanımıza uygun dijital destekli çalışmalarda mevcuttur.</w:t>
      </w:r>
    </w:p>
    <w:p w14:paraId="5BB49AAC" w14:textId="42ED5B27" w:rsidR="005A3612" w:rsidRDefault="005A3612" w:rsidP="007A7D0E">
      <w:pPr>
        <w:pStyle w:val="GvdeMetni"/>
      </w:pPr>
    </w:p>
    <w:p w14:paraId="26CEB65E" w14:textId="63370DC3" w:rsidR="002D7D97" w:rsidRDefault="002D7D97" w:rsidP="007A7D0E">
      <w:pPr>
        <w:pStyle w:val="GvdeMetni"/>
      </w:pPr>
    </w:p>
    <w:p w14:paraId="5217D4F8" w14:textId="775213D8" w:rsidR="002D7D97" w:rsidRDefault="002D7D97" w:rsidP="007A7D0E">
      <w:pPr>
        <w:pStyle w:val="GvdeMetni"/>
      </w:pPr>
    </w:p>
    <w:p w14:paraId="22D038EF" w14:textId="2924FF38" w:rsidR="002D7D97" w:rsidRDefault="002D7D97" w:rsidP="007A7D0E">
      <w:pPr>
        <w:pStyle w:val="GvdeMetni"/>
      </w:pPr>
    </w:p>
    <w:p w14:paraId="0B5FCB62" w14:textId="750A1F61" w:rsidR="002D7D97" w:rsidRDefault="002D7D97" w:rsidP="007A7D0E">
      <w:pPr>
        <w:pStyle w:val="GvdeMetni"/>
      </w:pPr>
    </w:p>
    <w:p w14:paraId="2062AF98" w14:textId="04F72EAB" w:rsidR="002D7D97" w:rsidRDefault="002D7D97" w:rsidP="007A7D0E">
      <w:pPr>
        <w:pStyle w:val="GvdeMetni"/>
      </w:pPr>
    </w:p>
    <w:p w14:paraId="19C5FE6F" w14:textId="5BBEB786" w:rsidR="002D7D97" w:rsidRDefault="002D7D97" w:rsidP="007A7D0E">
      <w:pPr>
        <w:pStyle w:val="GvdeMetni"/>
      </w:pPr>
    </w:p>
    <w:p w14:paraId="3E93694B" w14:textId="383B4561" w:rsidR="002D7D97" w:rsidRDefault="002D7D97" w:rsidP="007A7D0E">
      <w:pPr>
        <w:pStyle w:val="GvdeMetni"/>
      </w:pPr>
    </w:p>
    <w:p w14:paraId="54E159A0" w14:textId="64384296" w:rsidR="002D7D97" w:rsidRDefault="002D7D97" w:rsidP="007A7D0E">
      <w:pPr>
        <w:pStyle w:val="GvdeMetni"/>
      </w:pPr>
    </w:p>
    <w:p w14:paraId="5D5F712C" w14:textId="77777777" w:rsidR="002D7D97" w:rsidRDefault="002D7D97" w:rsidP="007A7D0E">
      <w:pPr>
        <w:pStyle w:val="GvdeMetni"/>
      </w:pPr>
    </w:p>
    <w:p w14:paraId="58E101EC" w14:textId="03B38438" w:rsidR="007A7D0E" w:rsidRPr="005C182E" w:rsidRDefault="007A7D0E" w:rsidP="005C182E">
      <w:pPr>
        <w:pStyle w:val="GvdeMetni"/>
        <w:rPr>
          <w:b/>
          <w:i/>
          <w:u w:val="single"/>
        </w:rPr>
      </w:pPr>
      <w:r w:rsidRPr="005648F4">
        <w:rPr>
          <w:b/>
          <w:i/>
          <w:u w:val="single"/>
        </w:rPr>
        <w:lastRenderedPageBreak/>
        <w:t>Kanıtlar</w:t>
      </w:r>
    </w:p>
    <w:p w14:paraId="4A70EEFA" w14:textId="2B61D462" w:rsidR="007A7D0E" w:rsidRDefault="007A7D0E" w:rsidP="005C182E">
      <w:pPr>
        <w:pStyle w:val="Balk1"/>
      </w:pPr>
    </w:p>
    <w:p w14:paraId="7C2D433C" w14:textId="77777777" w:rsidR="005A3612" w:rsidRPr="005C182E" w:rsidRDefault="005A3612" w:rsidP="005C182E">
      <w:pPr>
        <w:pStyle w:val="Balk1"/>
      </w:pPr>
      <w:r w:rsidRPr="005C182E">
        <w:t>https://gmyo-tasarim.gumushane.edu.tr/tr/sayfa/ders-içerikleri/iç-</w:t>
      </w:r>
      <w:proofErr w:type="gramStart"/>
      <w:r w:rsidRPr="005C182E">
        <w:t>mekan</w:t>
      </w:r>
      <w:proofErr w:type="gramEnd"/>
      <w:r w:rsidRPr="005C182E">
        <w:t>-tasarimi/</w:t>
      </w:r>
    </w:p>
    <w:p w14:paraId="631D7563" w14:textId="77777777" w:rsidR="005A3612" w:rsidRPr="005C182E" w:rsidRDefault="005A3612" w:rsidP="005C182E">
      <w:pPr>
        <w:pStyle w:val="Balk1"/>
      </w:pPr>
    </w:p>
    <w:p w14:paraId="0865C2C3" w14:textId="77777777" w:rsidR="002D7D97" w:rsidRPr="005C182E" w:rsidRDefault="005E1563" w:rsidP="005C182E">
      <w:pPr>
        <w:pStyle w:val="Balk1"/>
      </w:pPr>
      <w:hyperlink r:id="rId18" w:history="1">
        <w:r w:rsidR="002D7D97" w:rsidRPr="005C182E">
          <w:rPr>
            <w:rStyle w:val="Kpr"/>
            <w:b w:val="0"/>
          </w:rPr>
          <w:t>https://obs.gumushane.edu.tr/oibs/ogrsis/mufredat_dersleri.aspx</w:t>
        </w:r>
      </w:hyperlink>
    </w:p>
    <w:p w14:paraId="5A492092" w14:textId="77777777" w:rsidR="007A7D0E" w:rsidRDefault="007A7D0E" w:rsidP="005C182E">
      <w:pPr>
        <w:pStyle w:val="Balk1"/>
      </w:pPr>
    </w:p>
    <w:p w14:paraId="6EFCE0D8" w14:textId="698CD15F" w:rsidR="00214020" w:rsidRPr="000E3004" w:rsidRDefault="00214020" w:rsidP="005C182E">
      <w:pPr>
        <w:pStyle w:val="Balk1"/>
      </w:pPr>
      <w:r w:rsidRPr="000E3004">
        <w:t>5.7. Öğrenciler, önceki derslerde edindikleri bilgi ve becerileri kullanacakları, ilgili standartları ve gerçekçi kısıtları ve koşulları içerecek bir ana uygulama/tasarım deneyimiyle, hazır hale getirilmelidir.</w:t>
      </w:r>
    </w:p>
    <w:p w14:paraId="698C5205" w14:textId="77777777" w:rsidR="007A7D0E" w:rsidRDefault="007A7D0E" w:rsidP="005C182E">
      <w:pPr>
        <w:pStyle w:val="Balk1"/>
      </w:pPr>
    </w:p>
    <w:p w14:paraId="1AADE841" w14:textId="0E333ED4" w:rsidR="007A7D0E" w:rsidRDefault="007A7D0E" w:rsidP="005C182E">
      <w:pPr>
        <w:pStyle w:val="Balk1"/>
      </w:pPr>
    </w:p>
    <w:p w14:paraId="5EFDFF3D" w14:textId="25A14D1B" w:rsidR="00E82AEE" w:rsidRPr="005C182E" w:rsidRDefault="00E82AEE" w:rsidP="005C182E">
      <w:pPr>
        <w:pStyle w:val="Balk1"/>
      </w:pPr>
      <w:r w:rsidRPr="005C182E">
        <w:t xml:space="preserve">Öğrenciler, önceki derslerde edindikleri bilgi ve becerileri kullanacakları, ilgili standartları ve gerçekçi kısıtları ve koşulları içerecek bir ana uygulama/tasarım deneyimiyle, hazır hale getirilmelidir. İç Mekân Tasarım Programımızın eğitim planında belirtilen amaçları; öğrencilerin, önceki derslerde edindikleri bilgi ve becerileri kullanacakları, ilgili standartları ve gerçekçi kısıtları ve koşulları içerecek bir ana uygulama/tasarım deneyimiyle, hazır hale getirilmelerini içermektedir. Öğrencilerimiz program kapsamında aldıkları eğitimleri, öncelikli olarak okul içinde açılan sergilerimiz aracılığı ile somut materyaller haline dönüştürmektedir. Program dâhilinde verilen eğitimlerin, gerçekçi kısıtlar ve koşullar kapsamında uygulamaya konulması </w:t>
      </w:r>
      <w:proofErr w:type="spellStart"/>
      <w:proofErr w:type="gramStart"/>
      <w:r w:rsidRPr="005C182E">
        <w:t>için;derslerin</w:t>
      </w:r>
      <w:proofErr w:type="spellEnd"/>
      <w:proofErr w:type="gramEnd"/>
      <w:r w:rsidRPr="005C182E">
        <w:t xml:space="preserve"> başarıyla tamamlanmasının yanında, bir de staj çalışmasının yapılması mezuniyet için şarttır. </w:t>
      </w:r>
    </w:p>
    <w:p w14:paraId="26E73043" w14:textId="77777777" w:rsidR="00E82AEE" w:rsidRDefault="00E82AEE" w:rsidP="005C182E">
      <w:pPr>
        <w:pStyle w:val="Balk1"/>
      </w:pPr>
    </w:p>
    <w:p w14:paraId="74978C0D" w14:textId="77777777" w:rsidR="007A7D0E" w:rsidRDefault="007A7D0E" w:rsidP="007A7D0E">
      <w:pPr>
        <w:pStyle w:val="GvdeMetni"/>
        <w:rPr>
          <w:b/>
          <w:i/>
          <w:u w:val="single"/>
        </w:rPr>
      </w:pPr>
      <w:r w:rsidRPr="005648F4">
        <w:rPr>
          <w:b/>
          <w:i/>
          <w:u w:val="single"/>
        </w:rPr>
        <w:t>Kanıtlar</w:t>
      </w:r>
    </w:p>
    <w:p w14:paraId="3A8202F8" w14:textId="702609BC" w:rsidR="007A7D0E" w:rsidRPr="005C182E" w:rsidRDefault="00E82AEE" w:rsidP="005C182E">
      <w:pPr>
        <w:pStyle w:val="Balk1"/>
      </w:pPr>
      <w:r w:rsidRPr="005C182E">
        <w:t>https://gmyotasarim.gumushane.edu.tr/tr/sayfa/bölüm-tanıtımı/</w:t>
      </w:r>
    </w:p>
    <w:p w14:paraId="52D9C5CE" w14:textId="145E582D" w:rsidR="007A7D0E" w:rsidRPr="005C182E" w:rsidRDefault="00E82AEE" w:rsidP="005C182E">
      <w:pPr>
        <w:pStyle w:val="Balk1"/>
      </w:pPr>
      <w:r w:rsidRPr="005C182E">
        <w:t>https://gmyo.gumushane.edu.tr/tr/tum-etkinlikler</w:t>
      </w:r>
    </w:p>
    <w:p w14:paraId="47467231" w14:textId="77777777" w:rsidR="007A7D0E" w:rsidRDefault="007A7D0E" w:rsidP="005C182E">
      <w:pPr>
        <w:pStyle w:val="Balk1"/>
      </w:pPr>
    </w:p>
    <w:p w14:paraId="6819A857" w14:textId="078653B8" w:rsidR="00214020" w:rsidRPr="000E3004" w:rsidRDefault="00214020" w:rsidP="005C182E">
      <w:pPr>
        <w:pStyle w:val="Balk1"/>
      </w:pPr>
      <w:r w:rsidRPr="000E3004">
        <w:t>6. ÖĞRETİM</w:t>
      </w:r>
      <w:r w:rsidRPr="000E3004">
        <w:rPr>
          <w:spacing w:val="-7"/>
        </w:rPr>
        <w:t xml:space="preserve"> </w:t>
      </w:r>
      <w:r w:rsidRPr="000E3004">
        <w:t>KADROSU</w:t>
      </w:r>
    </w:p>
    <w:p w14:paraId="3B5C127C" w14:textId="77777777" w:rsidR="00214020" w:rsidRPr="000E3004" w:rsidRDefault="00214020" w:rsidP="005C182E">
      <w:pPr>
        <w:pStyle w:val="Balk1"/>
      </w:pPr>
      <w:r w:rsidRPr="000E3004">
        <w:t>6.1. Öğretim</w:t>
      </w:r>
      <w:r w:rsidRPr="000E3004">
        <w:rPr>
          <w:spacing w:val="-9"/>
        </w:rPr>
        <w:t xml:space="preserve"> </w:t>
      </w:r>
      <w:r w:rsidRPr="000E3004">
        <w:t>kadrosu,</w:t>
      </w:r>
      <w:r w:rsidRPr="000E3004">
        <w:rPr>
          <w:spacing w:val="-9"/>
        </w:rPr>
        <w:t xml:space="preserve"> </w:t>
      </w:r>
      <w:r w:rsidRPr="000E3004">
        <w:t>her biri</w:t>
      </w:r>
      <w:r w:rsidRPr="000E3004">
        <w:rPr>
          <w:spacing w:val="-4"/>
        </w:rPr>
        <w:t xml:space="preserve"> </w:t>
      </w:r>
      <w:r w:rsidRPr="000E3004">
        <w:t>yeterli</w:t>
      </w:r>
      <w:r w:rsidRPr="000E3004">
        <w:rPr>
          <w:spacing w:val="-4"/>
        </w:rPr>
        <w:t xml:space="preserve"> </w:t>
      </w:r>
      <w:r w:rsidRPr="000E3004">
        <w:t>düzeyde</w:t>
      </w:r>
      <w:r w:rsidRPr="000E3004">
        <w:rPr>
          <w:spacing w:val="-10"/>
        </w:rPr>
        <w:t xml:space="preserve"> </w:t>
      </w:r>
      <w:r w:rsidRPr="000E3004">
        <w:t>olmak</w:t>
      </w:r>
      <w:r w:rsidRPr="000E3004">
        <w:rPr>
          <w:spacing w:val="-12"/>
        </w:rPr>
        <w:t xml:space="preserve"> </w:t>
      </w:r>
      <w:r w:rsidRPr="000E3004">
        <w:t>üzere,</w:t>
      </w:r>
      <w:r w:rsidRPr="000E3004">
        <w:rPr>
          <w:spacing w:val="-9"/>
        </w:rPr>
        <w:t xml:space="preserve"> </w:t>
      </w:r>
      <w:r w:rsidRPr="000E3004">
        <w:t>öğretim</w:t>
      </w:r>
      <w:r w:rsidRPr="000E3004">
        <w:rPr>
          <w:spacing w:val="-9"/>
        </w:rPr>
        <w:t xml:space="preserve"> </w:t>
      </w:r>
      <w:r w:rsidRPr="000E3004">
        <w:t>üyesi-öğrenci</w:t>
      </w:r>
      <w:r w:rsidRPr="000E3004">
        <w:rPr>
          <w:spacing w:val="-4"/>
        </w:rPr>
        <w:t xml:space="preserve"> </w:t>
      </w:r>
      <w:r w:rsidRPr="000E3004">
        <w:t>ilişkisini,</w:t>
      </w:r>
      <w:r w:rsidRPr="000E3004">
        <w:rPr>
          <w:spacing w:val="-9"/>
        </w:rPr>
        <w:t xml:space="preserve"> </w:t>
      </w:r>
      <w:r w:rsidRPr="000E3004">
        <w:t>öğrenci danışmanlığını, üniversiteye hizmeti, mesleki gelişimi, sanayi, mesleki kuruluşlar ve işverenlerle ilişkiyi sürdürebilmeyi sağlayacak ve programın tüm alanlarını kapsayacak biçimde sayıca yeterli olmalıdır.</w:t>
      </w:r>
    </w:p>
    <w:p w14:paraId="1F4B9E17" w14:textId="77777777" w:rsidR="007A7D0E" w:rsidRDefault="007A7D0E" w:rsidP="005C182E">
      <w:pPr>
        <w:pStyle w:val="Balk1"/>
      </w:pPr>
    </w:p>
    <w:p w14:paraId="1DA71AE4" w14:textId="588F2FAE" w:rsidR="007A7D0E" w:rsidRPr="005C182E" w:rsidRDefault="00352EFA" w:rsidP="005C182E">
      <w:pPr>
        <w:pStyle w:val="Balk1"/>
      </w:pPr>
      <w:r w:rsidRPr="005C182E">
        <w:t>Programımızın öğretim kadrosun</w:t>
      </w:r>
      <w:r w:rsidR="00C6343E" w:rsidRPr="005C182E">
        <w:t xml:space="preserve">da 1 adet öğretim görevlisi </w:t>
      </w:r>
      <w:proofErr w:type="gramStart"/>
      <w:r w:rsidR="00C6343E" w:rsidRPr="005C182E">
        <w:t>bulunmaktadır .</w:t>
      </w:r>
      <w:proofErr w:type="gramEnd"/>
      <w:r w:rsidR="00C6343E" w:rsidRPr="005C182E">
        <w:t xml:space="preserve"> Kadromuz yeterli değildir.</w:t>
      </w:r>
    </w:p>
    <w:p w14:paraId="7C983095" w14:textId="127F165C" w:rsidR="007A7D0E" w:rsidRPr="00352EFA" w:rsidRDefault="007A7D0E" w:rsidP="00352EFA">
      <w:pPr>
        <w:pStyle w:val="GvdeMetni"/>
        <w:rPr>
          <w:b/>
          <w:i/>
          <w:u w:val="single"/>
        </w:rPr>
      </w:pPr>
      <w:r w:rsidRPr="005648F4">
        <w:rPr>
          <w:b/>
          <w:i/>
          <w:u w:val="single"/>
        </w:rPr>
        <w:t>Kanıtlar</w:t>
      </w:r>
    </w:p>
    <w:p w14:paraId="22DE550F" w14:textId="30897129" w:rsidR="007A7D0E" w:rsidRDefault="007A7D0E" w:rsidP="005C182E">
      <w:pPr>
        <w:pStyle w:val="Balk1"/>
      </w:pPr>
    </w:p>
    <w:p w14:paraId="6C2F1E77" w14:textId="0D7D8184" w:rsidR="00214020" w:rsidRPr="000E3004" w:rsidRDefault="00214020" w:rsidP="005C182E">
      <w:pPr>
        <w:pStyle w:val="Balk1"/>
      </w:pPr>
      <w:r w:rsidRPr="000E3004">
        <w:t xml:space="preserve">6.2. Öğretim kadrosu yeterli niteliklere sahip olmalı ve programın etkin bir şekilde sürdürülmesini, </w:t>
      </w:r>
      <w:r w:rsidRPr="000E3004">
        <w:rPr>
          <w:spacing w:val="-6"/>
        </w:rPr>
        <w:t>değerlendirilmesini</w:t>
      </w:r>
      <w:r w:rsidRPr="000E3004">
        <w:rPr>
          <w:spacing w:val="-11"/>
        </w:rPr>
        <w:t xml:space="preserve"> </w:t>
      </w:r>
      <w:r w:rsidRPr="000E3004">
        <w:rPr>
          <w:spacing w:val="-6"/>
        </w:rPr>
        <w:t>ve</w:t>
      </w:r>
      <w:r w:rsidRPr="000E3004">
        <w:rPr>
          <w:spacing w:val="-11"/>
        </w:rPr>
        <w:t xml:space="preserve"> </w:t>
      </w:r>
      <w:r w:rsidRPr="000E3004">
        <w:rPr>
          <w:spacing w:val="-6"/>
        </w:rPr>
        <w:t>geliştirilmesini</w:t>
      </w:r>
      <w:r w:rsidRPr="000E3004">
        <w:rPr>
          <w:spacing w:val="-10"/>
        </w:rPr>
        <w:t xml:space="preserve"> </w:t>
      </w:r>
      <w:r w:rsidRPr="000E3004">
        <w:rPr>
          <w:spacing w:val="-6"/>
        </w:rPr>
        <w:t>sağlamalıdır.</w:t>
      </w:r>
    </w:p>
    <w:p w14:paraId="5F5FF490" w14:textId="77777777" w:rsidR="007A7D0E" w:rsidRDefault="007A7D0E" w:rsidP="005C182E">
      <w:pPr>
        <w:pStyle w:val="Balk1"/>
      </w:pPr>
    </w:p>
    <w:p w14:paraId="5D0C1E2B" w14:textId="7CD76285" w:rsidR="007A7D0E" w:rsidRPr="005C182E" w:rsidRDefault="00352EFA" w:rsidP="005C182E">
      <w:pPr>
        <w:pStyle w:val="Balk1"/>
        <w:rPr>
          <w:b w:val="0"/>
        </w:rPr>
      </w:pPr>
      <w:r w:rsidRPr="005C182E">
        <w:rPr>
          <w:b w:val="0"/>
        </w:rPr>
        <w:t>Programımızın öğretim kadrosunda 1 adet öğretim görevlisi bulunmaktadır tüm uygulamalı – dijital içerikli dersle</w:t>
      </w:r>
      <w:r w:rsidR="00775ADF" w:rsidRPr="005C182E">
        <w:rPr>
          <w:b w:val="0"/>
        </w:rPr>
        <w:t>ri verebilmektedir.</w:t>
      </w:r>
      <w:r w:rsidRPr="005C182E">
        <w:rPr>
          <w:b w:val="0"/>
        </w:rPr>
        <w:t xml:space="preserve"> Alanında yeterli niteliklere sahiptir.</w:t>
      </w:r>
    </w:p>
    <w:p w14:paraId="109C3D14" w14:textId="77777777" w:rsidR="007A7D0E" w:rsidRDefault="007A7D0E" w:rsidP="007A7D0E">
      <w:pPr>
        <w:pStyle w:val="GvdeMetni"/>
        <w:rPr>
          <w:b/>
          <w:i/>
          <w:u w:val="single"/>
        </w:rPr>
      </w:pPr>
      <w:r w:rsidRPr="005648F4">
        <w:rPr>
          <w:b/>
          <w:i/>
          <w:u w:val="single"/>
        </w:rPr>
        <w:t>Kanıtlar</w:t>
      </w:r>
    </w:p>
    <w:p w14:paraId="76542D7C" w14:textId="789CF787" w:rsidR="007A7D0E" w:rsidRDefault="007A7D0E" w:rsidP="005C182E">
      <w:pPr>
        <w:pStyle w:val="Balk1"/>
      </w:pPr>
    </w:p>
    <w:p w14:paraId="424949AD" w14:textId="77777777" w:rsidR="007A7D0E" w:rsidRDefault="007A7D0E" w:rsidP="005C182E">
      <w:pPr>
        <w:pStyle w:val="Balk1"/>
      </w:pPr>
    </w:p>
    <w:p w14:paraId="4E8EB6DA" w14:textId="1661D587" w:rsidR="00214020" w:rsidRPr="000E3004" w:rsidRDefault="00214020" w:rsidP="005C182E">
      <w:pPr>
        <w:pStyle w:val="Balk1"/>
      </w:pPr>
      <w:r w:rsidRPr="000E3004">
        <w:t xml:space="preserve">6.3. Öğretim üyesi atama ve yükseltme </w:t>
      </w:r>
      <w:proofErr w:type="gramStart"/>
      <w:r w:rsidRPr="000E3004">
        <w:t>kriterleri</w:t>
      </w:r>
      <w:proofErr w:type="gramEnd"/>
      <w:r w:rsidRPr="000E3004">
        <w:t xml:space="preserve"> yukarıda sıralananları sağlamaya ve geliştirmeye </w:t>
      </w:r>
      <w:r w:rsidRPr="000E3004">
        <w:rPr>
          <w:spacing w:val="-6"/>
        </w:rPr>
        <w:t>yönelik</w:t>
      </w:r>
      <w:r w:rsidRPr="000E3004">
        <w:rPr>
          <w:spacing w:val="-13"/>
        </w:rPr>
        <w:t xml:space="preserve"> </w:t>
      </w:r>
      <w:r w:rsidRPr="000E3004">
        <w:rPr>
          <w:spacing w:val="-6"/>
        </w:rPr>
        <w:t>olarak</w:t>
      </w:r>
      <w:r w:rsidRPr="000E3004">
        <w:rPr>
          <w:spacing w:val="-13"/>
        </w:rPr>
        <w:t xml:space="preserve"> </w:t>
      </w:r>
      <w:r w:rsidRPr="000E3004">
        <w:rPr>
          <w:spacing w:val="-6"/>
        </w:rPr>
        <w:t>belirlenmiş</w:t>
      </w:r>
      <w:r w:rsidRPr="000E3004">
        <w:rPr>
          <w:spacing w:val="-11"/>
        </w:rPr>
        <w:t xml:space="preserve"> </w:t>
      </w:r>
      <w:r w:rsidRPr="000E3004">
        <w:rPr>
          <w:spacing w:val="-6"/>
        </w:rPr>
        <w:t>ve</w:t>
      </w:r>
      <w:r w:rsidRPr="000E3004">
        <w:rPr>
          <w:spacing w:val="-11"/>
        </w:rPr>
        <w:t xml:space="preserve"> </w:t>
      </w:r>
      <w:r w:rsidRPr="000E3004">
        <w:rPr>
          <w:spacing w:val="-6"/>
        </w:rPr>
        <w:t>uygulanıyor</w:t>
      </w:r>
      <w:r w:rsidRPr="000E3004">
        <w:rPr>
          <w:spacing w:val="-11"/>
        </w:rPr>
        <w:t xml:space="preserve"> </w:t>
      </w:r>
      <w:r w:rsidRPr="000E3004">
        <w:rPr>
          <w:spacing w:val="-6"/>
        </w:rPr>
        <w:t>olmalıdır.</w:t>
      </w:r>
    </w:p>
    <w:p w14:paraId="269E740F" w14:textId="01E6C00C" w:rsidR="007A7D0E" w:rsidRDefault="007A7D0E" w:rsidP="005C182E">
      <w:pPr>
        <w:pStyle w:val="Balk1"/>
      </w:pPr>
    </w:p>
    <w:p w14:paraId="0BC962DF" w14:textId="1CB2D2A9" w:rsidR="00804E8C" w:rsidRDefault="00804E8C" w:rsidP="00804E8C">
      <w:pPr>
        <w:pStyle w:val="GvdeMetni"/>
      </w:pPr>
      <w:r>
        <w:t xml:space="preserve">Öğretim üyesi atama ve yükseltme </w:t>
      </w:r>
      <w:proofErr w:type="gramStart"/>
      <w:r>
        <w:t>kriterleri</w:t>
      </w:r>
      <w:proofErr w:type="gramEnd"/>
      <w:r>
        <w:t xml:space="preserve"> yukarıda sıralananları sağlamaya ve geliştirmeye yönelik olarak belirlenmiş ve uygulanıyor olmalıdır. Öğretim üyesi atama ve yükseltme </w:t>
      </w:r>
      <w:proofErr w:type="gramStart"/>
      <w:r>
        <w:t>kriterleri</w:t>
      </w:r>
      <w:proofErr w:type="gramEnd"/>
      <w:r>
        <w:t xml:space="preserve"> yukarıda sıralananları sağlayacak ve geliştirebilecek nitelikte belirlenmiş ve uygulanıyor durumdadır.</w:t>
      </w:r>
    </w:p>
    <w:p w14:paraId="63055FF7" w14:textId="77777777" w:rsidR="00804E8C" w:rsidRDefault="00804E8C" w:rsidP="007A7D0E">
      <w:pPr>
        <w:pStyle w:val="GvdeMetni"/>
      </w:pPr>
    </w:p>
    <w:p w14:paraId="144751C9" w14:textId="47E2CDFE" w:rsidR="007A7D0E" w:rsidRDefault="007A7D0E" w:rsidP="007A7D0E">
      <w:pPr>
        <w:pStyle w:val="GvdeMetni"/>
        <w:rPr>
          <w:b/>
          <w:i/>
          <w:u w:val="single"/>
        </w:rPr>
      </w:pPr>
      <w:r w:rsidRPr="005648F4">
        <w:rPr>
          <w:b/>
          <w:i/>
          <w:u w:val="single"/>
        </w:rPr>
        <w:lastRenderedPageBreak/>
        <w:t>Kanıtlar</w:t>
      </w:r>
    </w:p>
    <w:p w14:paraId="322F5583" w14:textId="7D1A733D" w:rsidR="007A7D0E" w:rsidRPr="0047407B" w:rsidRDefault="00804E8C" w:rsidP="005C182E">
      <w:pPr>
        <w:pStyle w:val="Balk1"/>
        <w:rPr>
          <w:b w:val="0"/>
        </w:rPr>
      </w:pPr>
      <w:r w:rsidRPr="0047407B">
        <w:rPr>
          <w:b w:val="0"/>
        </w:rPr>
        <w:t>https://kms.kaysis.gov.tr/Home/Kurum/39089344?AspxAutoDetectCookieSupport=1</w:t>
      </w:r>
    </w:p>
    <w:p w14:paraId="0A986AD6" w14:textId="049A1751" w:rsidR="007A7D0E" w:rsidRPr="0047407B" w:rsidRDefault="00804E8C" w:rsidP="005C182E">
      <w:pPr>
        <w:pStyle w:val="Balk1"/>
        <w:rPr>
          <w:b w:val="0"/>
        </w:rPr>
      </w:pPr>
      <w:hyperlink r:id="rId19" w:history="1">
        <w:r w:rsidRPr="0047407B">
          <w:rPr>
            <w:rStyle w:val="Kpr"/>
            <w:b w:val="0"/>
          </w:rPr>
          <w:t>https://gmyo-tasarim.gumushane.edu.tr/tr/sayfa/bölüm-kalite-sistemi/</w:t>
        </w:r>
      </w:hyperlink>
    </w:p>
    <w:p w14:paraId="267D28D6" w14:textId="2A946C3D" w:rsidR="00804E8C" w:rsidRPr="0047407B" w:rsidRDefault="00804E8C" w:rsidP="005C182E">
      <w:pPr>
        <w:pStyle w:val="Balk1"/>
        <w:rPr>
          <w:b w:val="0"/>
        </w:rPr>
      </w:pPr>
      <w:r w:rsidRPr="0047407B">
        <w:rPr>
          <w:b w:val="0"/>
        </w:rPr>
        <w:t>https://www.yok.gov.tr/akademik/atanma-</w:t>
      </w:r>
      <w:proofErr w:type="gramStart"/>
      <w:r w:rsidRPr="0047407B">
        <w:rPr>
          <w:b w:val="0"/>
        </w:rPr>
        <w:t>kriterleri</w:t>
      </w:r>
      <w:proofErr w:type="gramEnd"/>
    </w:p>
    <w:p w14:paraId="5305D02B" w14:textId="77777777" w:rsidR="00804E8C" w:rsidRDefault="00804E8C" w:rsidP="005C182E">
      <w:pPr>
        <w:pStyle w:val="Balk1"/>
      </w:pPr>
    </w:p>
    <w:p w14:paraId="4D851F07" w14:textId="5CF05276" w:rsidR="00214020" w:rsidRPr="000E3004" w:rsidRDefault="00214020" w:rsidP="005C182E">
      <w:pPr>
        <w:pStyle w:val="Balk1"/>
        <w:rPr>
          <w:spacing w:val="-8"/>
        </w:rPr>
      </w:pPr>
      <w:r w:rsidRPr="000E3004">
        <w:t>7. ALTYAPI</w:t>
      </w:r>
    </w:p>
    <w:p w14:paraId="070436CC" w14:textId="77777777" w:rsidR="00214020" w:rsidRPr="000E3004" w:rsidRDefault="00214020" w:rsidP="005C182E">
      <w:pPr>
        <w:pStyle w:val="Balk1"/>
      </w:pPr>
      <w:r w:rsidRPr="000E3004">
        <w:t>7.1. Sınıflar, laboratuvarlar ve diğer teçhizat, eğitim amaçlarına ve program çıktılarına ulaşmak için yeterli</w:t>
      </w:r>
      <w:r w:rsidRPr="000E3004">
        <w:rPr>
          <w:spacing w:val="-9"/>
        </w:rPr>
        <w:t xml:space="preserve"> </w:t>
      </w:r>
      <w:r w:rsidRPr="000E3004">
        <w:t>ve</w:t>
      </w:r>
      <w:r w:rsidRPr="000E3004">
        <w:rPr>
          <w:spacing w:val="-11"/>
        </w:rPr>
        <w:t xml:space="preserve"> </w:t>
      </w:r>
      <w:r w:rsidRPr="000E3004">
        <w:t>öğrenmeye</w:t>
      </w:r>
      <w:r w:rsidRPr="000E3004">
        <w:rPr>
          <w:spacing w:val="-11"/>
        </w:rPr>
        <w:t xml:space="preserve"> </w:t>
      </w:r>
      <w:r w:rsidRPr="000E3004">
        <w:t>yönelik</w:t>
      </w:r>
      <w:r w:rsidRPr="000E3004">
        <w:rPr>
          <w:spacing w:val="-13"/>
        </w:rPr>
        <w:t xml:space="preserve"> </w:t>
      </w:r>
      <w:r w:rsidRPr="000E3004">
        <w:t>bir</w:t>
      </w:r>
      <w:r w:rsidRPr="000E3004">
        <w:rPr>
          <w:spacing w:val="-9"/>
        </w:rPr>
        <w:t xml:space="preserve"> </w:t>
      </w:r>
      <w:r w:rsidRPr="000E3004">
        <w:t>atmosfer</w:t>
      </w:r>
      <w:r w:rsidRPr="000E3004">
        <w:rPr>
          <w:spacing w:val="-9"/>
        </w:rPr>
        <w:t xml:space="preserve"> </w:t>
      </w:r>
      <w:r w:rsidRPr="000E3004">
        <w:t>hazırlamaya</w:t>
      </w:r>
      <w:r w:rsidRPr="000E3004">
        <w:rPr>
          <w:spacing w:val="-11"/>
        </w:rPr>
        <w:t xml:space="preserve"> </w:t>
      </w:r>
      <w:r w:rsidRPr="000E3004">
        <w:t>yardımcı</w:t>
      </w:r>
      <w:r w:rsidRPr="000E3004">
        <w:rPr>
          <w:spacing w:val="-9"/>
        </w:rPr>
        <w:t xml:space="preserve"> </w:t>
      </w:r>
      <w:r w:rsidRPr="000E3004">
        <w:t>olmalıdır.</w:t>
      </w:r>
    </w:p>
    <w:p w14:paraId="357F55D2" w14:textId="77777777" w:rsidR="007A7D0E" w:rsidRDefault="007A7D0E" w:rsidP="005C182E">
      <w:pPr>
        <w:pStyle w:val="Balk1"/>
      </w:pPr>
    </w:p>
    <w:p w14:paraId="7C3D68B8" w14:textId="6101DC53" w:rsidR="007A7D0E" w:rsidRPr="004B3A99" w:rsidRDefault="005819B3" w:rsidP="005C182E">
      <w:pPr>
        <w:pStyle w:val="Balk1"/>
        <w:rPr>
          <w:b w:val="0"/>
        </w:rPr>
      </w:pPr>
      <w:r w:rsidRPr="004B3A99">
        <w:rPr>
          <w:b w:val="0"/>
        </w:rPr>
        <w:t>Programımızda alt yapı ve teknolojik donanım yetersizdir.</w:t>
      </w:r>
    </w:p>
    <w:p w14:paraId="750A963B" w14:textId="52EEC4DB" w:rsidR="007A7D0E" w:rsidRPr="00F26B5F" w:rsidRDefault="007A7D0E" w:rsidP="00F26B5F">
      <w:pPr>
        <w:pStyle w:val="GvdeMetni"/>
        <w:rPr>
          <w:b/>
          <w:i/>
          <w:u w:val="single"/>
        </w:rPr>
      </w:pPr>
      <w:r w:rsidRPr="005648F4">
        <w:rPr>
          <w:b/>
          <w:i/>
          <w:u w:val="single"/>
        </w:rPr>
        <w:t>Kanıtlar</w:t>
      </w:r>
    </w:p>
    <w:p w14:paraId="4C322C3F" w14:textId="77777777" w:rsidR="007A7D0E" w:rsidRDefault="007A7D0E" w:rsidP="005C182E">
      <w:pPr>
        <w:pStyle w:val="Balk1"/>
      </w:pPr>
    </w:p>
    <w:p w14:paraId="3BB8AECF" w14:textId="32323BF0" w:rsidR="00214020" w:rsidRPr="000E3004" w:rsidRDefault="00214020" w:rsidP="005C182E">
      <w:pPr>
        <w:pStyle w:val="Balk1"/>
      </w:pPr>
      <w:r w:rsidRPr="000E3004">
        <w:t xml:space="preserve">7.2. Öğrencilerin ders dışı etkinlikler yapmalarına olanak veren, sosyal ve kültürel gereksinimlerini karşılayan, mesleki faaliyetlere ortam yaratarak, mesleki gelişimlerini destekleyen ve öğrenci-öğretim </w:t>
      </w:r>
      <w:r w:rsidRPr="000E3004">
        <w:rPr>
          <w:spacing w:val="-6"/>
        </w:rPr>
        <w:t>üyesi</w:t>
      </w:r>
      <w:r w:rsidRPr="000E3004">
        <w:rPr>
          <w:spacing w:val="-11"/>
        </w:rPr>
        <w:t xml:space="preserve"> </w:t>
      </w:r>
      <w:r w:rsidRPr="000E3004">
        <w:rPr>
          <w:spacing w:val="-6"/>
        </w:rPr>
        <w:t>ilişkilerini</w:t>
      </w:r>
      <w:r w:rsidRPr="000E3004">
        <w:rPr>
          <w:spacing w:val="-11"/>
        </w:rPr>
        <w:t xml:space="preserve"> </w:t>
      </w:r>
      <w:r w:rsidRPr="000E3004">
        <w:rPr>
          <w:spacing w:val="-6"/>
        </w:rPr>
        <w:t>canlandıran</w:t>
      </w:r>
      <w:r w:rsidRPr="000E3004">
        <w:rPr>
          <w:spacing w:val="-13"/>
        </w:rPr>
        <w:t xml:space="preserve"> </w:t>
      </w:r>
      <w:r w:rsidRPr="000E3004">
        <w:rPr>
          <w:spacing w:val="-6"/>
        </w:rPr>
        <w:t>uygun</w:t>
      </w:r>
      <w:r w:rsidRPr="000E3004">
        <w:rPr>
          <w:spacing w:val="-13"/>
        </w:rPr>
        <w:t xml:space="preserve"> </w:t>
      </w:r>
      <w:r w:rsidRPr="000E3004">
        <w:rPr>
          <w:spacing w:val="-6"/>
        </w:rPr>
        <w:t>altyapı</w:t>
      </w:r>
      <w:r w:rsidRPr="000E3004">
        <w:rPr>
          <w:spacing w:val="-11"/>
        </w:rPr>
        <w:t xml:space="preserve"> </w:t>
      </w:r>
      <w:r w:rsidRPr="000E3004">
        <w:rPr>
          <w:spacing w:val="-6"/>
        </w:rPr>
        <w:t>mevcut</w:t>
      </w:r>
      <w:r w:rsidRPr="000E3004">
        <w:rPr>
          <w:spacing w:val="-11"/>
        </w:rPr>
        <w:t xml:space="preserve"> </w:t>
      </w:r>
      <w:r w:rsidRPr="000E3004">
        <w:rPr>
          <w:spacing w:val="-6"/>
        </w:rPr>
        <w:t>olmalıdır.</w:t>
      </w:r>
    </w:p>
    <w:p w14:paraId="5EDA34B0" w14:textId="77777777" w:rsidR="007A7D0E" w:rsidRDefault="007A7D0E" w:rsidP="005C182E">
      <w:pPr>
        <w:pStyle w:val="Balk1"/>
      </w:pPr>
    </w:p>
    <w:p w14:paraId="2C1524BF" w14:textId="1BC8F3C8" w:rsidR="007A7D0E" w:rsidRPr="00C76B88" w:rsidRDefault="003C4398" w:rsidP="005C182E">
      <w:pPr>
        <w:pStyle w:val="Balk1"/>
        <w:rPr>
          <w:b w:val="0"/>
        </w:rPr>
      </w:pPr>
      <w:r w:rsidRPr="00C76B88">
        <w:rPr>
          <w:b w:val="0"/>
        </w:rPr>
        <w:t>Programımızda ders dışı etkinlik</w:t>
      </w:r>
      <w:r w:rsidR="005B59E6" w:rsidRPr="00C76B88">
        <w:rPr>
          <w:b w:val="0"/>
        </w:rPr>
        <w:t xml:space="preserve"> ve olanak için gerekli </w:t>
      </w:r>
      <w:proofErr w:type="spellStart"/>
      <w:proofErr w:type="gramStart"/>
      <w:r w:rsidR="005B59E6" w:rsidRPr="00C76B88">
        <w:rPr>
          <w:b w:val="0"/>
        </w:rPr>
        <w:t>ortam,faaliyet</w:t>
      </w:r>
      <w:proofErr w:type="spellEnd"/>
      <w:proofErr w:type="gramEnd"/>
      <w:r w:rsidR="005B59E6" w:rsidRPr="00C76B88">
        <w:rPr>
          <w:b w:val="0"/>
        </w:rPr>
        <w:t xml:space="preserve"> vb. unsurlar</w:t>
      </w:r>
      <w:r w:rsidRPr="00C76B88">
        <w:rPr>
          <w:b w:val="0"/>
        </w:rPr>
        <w:t xml:space="preserve"> yetersizdir.</w:t>
      </w:r>
    </w:p>
    <w:p w14:paraId="74C4E815" w14:textId="77777777" w:rsidR="007A7D0E" w:rsidRDefault="007A7D0E" w:rsidP="007A7D0E">
      <w:pPr>
        <w:pStyle w:val="GvdeMetni"/>
        <w:rPr>
          <w:b/>
          <w:i/>
          <w:u w:val="single"/>
        </w:rPr>
      </w:pPr>
      <w:r w:rsidRPr="005648F4">
        <w:rPr>
          <w:b/>
          <w:i/>
          <w:u w:val="single"/>
        </w:rPr>
        <w:t>Kanıtlar</w:t>
      </w:r>
    </w:p>
    <w:p w14:paraId="32E2976B" w14:textId="77777777" w:rsidR="007A7D0E" w:rsidRDefault="007A7D0E" w:rsidP="005C182E">
      <w:pPr>
        <w:pStyle w:val="Balk1"/>
      </w:pPr>
    </w:p>
    <w:p w14:paraId="24734258" w14:textId="77777777" w:rsidR="007A7D0E" w:rsidRDefault="007A7D0E" w:rsidP="005C182E">
      <w:pPr>
        <w:pStyle w:val="Balk1"/>
      </w:pPr>
    </w:p>
    <w:p w14:paraId="1502B9AF" w14:textId="39D7BCD0" w:rsidR="00214020" w:rsidRPr="000E3004" w:rsidRDefault="00214020" w:rsidP="005C182E">
      <w:pPr>
        <w:pStyle w:val="Balk1"/>
      </w:pPr>
      <w:r w:rsidRPr="000E3004">
        <w:t>7.3.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14:paraId="4E48E977" w14:textId="77777777" w:rsidR="007A7D0E" w:rsidRDefault="007A7D0E" w:rsidP="005C182E">
      <w:pPr>
        <w:pStyle w:val="Balk1"/>
      </w:pPr>
    </w:p>
    <w:p w14:paraId="248D128F" w14:textId="1FD5EF1C" w:rsidR="007A7D0E" w:rsidRPr="00F26B5F" w:rsidRDefault="00601F3B" w:rsidP="005C182E">
      <w:pPr>
        <w:pStyle w:val="Balk1"/>
        <w:rPr>
          <w:b w:val="0"/>
        </w:rPr>
      </w:pPr>
      <w:proofErr w:type="spellStart"/>
      <w:r w:rsidRPr="00F26B5F">
        <w:rPr>
          <w:b w:val="0"/>
        </w:rPr>
        <w:t>Proramımızda</w:t>
      </w:r>
      <w:proofErr w:type="spellEnd"/>
      <w:r w:rsidRPr="00F26B5F">
        <w:rPr>
          <w:b w:val="0"/>
        </w:rPr>
        <w:t xml:space="preserve"> dijital unsurların tümü yetersizdir.</w:t>
      </w:r>
    </w:p>
    <w:p w14:paraId="153A03EC" w14:textId="77777777" w:rsidR="007A7D0E" w:rsidRDefault="007A7D0E" w:rsidP="007A7D0E">
      <w:pPr>
        <w:pStyle w:val="GvdeMetni"/>
        <w:rPr>
          <w:b/>
          <w:i/>
          <w:u w:val="single"/>
        </w:rPr>
      </w:pPr>
      <w:r w:rsidRPr="005648F4">
        <w:rPr>
          <w:b/>
          <w:i/>
          <w:u w:val="single"/>
        </w:rPr>
        <w:t>Kanıtlar</w:t>
      </w:r>
    </w:p>
    <w:p w14:paraId="610B1927" w14:textId="4AEC111F" w:rsidR="007A7D0E" w:rsidRDefault="007A7D0E" w:rsidP="005C182E">
      <w:pPr>
        <w:pStyle w:val="Balk1"/>
      </w:pPr>
    </w:p>
    <w:p w14:paraId="43079709" w14:textId="77777777" w:rsidR="007A7D0E" w:rsidRDefault="007A7D0E" w:rsidP="005C182E">
      <w:pPr>
        <w:pStyle w:val="Balk1"/>
      </w:pPr>
    </w:p>
    <w:p w14:paraId="491EB2A0" w14:textId="01D0D1A7" w:rsidR="00214020" w:rsidRPr="000E3004" w:rsidRDefault="00214020" w:rsidP="005C182E">
      <w:pPr>
        <w:pStyle w:val="Balk1"/>
      </w:pPr>
      <w:r w:rsidRPr="000E3004">
        <w:t>7.4. Öğrencilere sunulan kütüphane olanakları eğitim amaçlarına ve program çıktılarına ulaşmak için yeterli</w:t>
      </w:r>
      <w:r w:rsidRPr="000E3004">
        <w:rPr>
          <w:spacing w:val="-15"/>
        </w:rPr>
        <w:t xml:space="preserve"> </w:t>
      </w:r>
      <w:r w:rsidRPr="000E3004">
        <w:t>düzeyde</w:t>
      </w:r>
      <w:r w:rsidRPr="000E3004">
        <w:rPr>
          <w:spacing w:val="-15"/>
        </w:rPr>
        <w:t xml:space="preserve"> </w:t>
      </w:r>
      <w:r w:rsidRPr="000E3004">
        <w:t>olmalıdır.</w:t>
      </w:r>
    </w:p>
    <w:p w14:paraId="169C778B" w14:textId="0841CE89" w:rsidR="007A7D0E" w:rsidRDefault="007A7D0E" w:rsidP="005C182E">
      <w:pPr>
        <w:pStyle w:val="Balk1"/>
      </w:pPr>
    </w:p>
    <w:p w14:paraId="5F9D039B" w14:textId="038018A6" w:rsidR="00D82448" w:rsidRDefault="00D82448" w:rsidP="005C182E">
      <w:pPr>
        <w:pStyle w:val="Balk1"/>
      </w:pPr>
      <w:r>
        <w:t xml:space="preserve">Okulumuz, öğrencilerin bilgi ve sunu gibi eğitim dokümanlarına kolaylıkla ulaşabilecek donanımlı bir fiziksel ve </w:t>
      </w:r>
      <w:proofErr w:type="gramStart"/>
      <w:r>
        <w:t>online</w:t>
      </w:r>
      <w:proofErr w:type="gramEnd"/>
      <w:r>
        <w:t xml:space="preserve"> (Arşiv) kütüphaneye sahiptir.</w:t>
      </w:r>
    </w:p>
    <w:p w14:paraId="0268AABB" w14:textId="77777777" w:rsidR="007A7D0E" w:rsidRDefault="007A7D0E" w:rsidP="005C182E">
      <w:pPr>
        <w:pStyle w:val="Balk1"/>
      </w:pPr>
    </w:p>
    <w:p w14:paraId="7DF33A42" w14:textId="77777777" w:rsidR="007A7D0E" w:rsidRDefault="007A7D0E" w:rsidP="007A7D0E">
      <w:pPr>
        <w:pStyle w:val="GvdeMetni"/>
        <w:rPr>
          <w:b/>
          <w:i/>
          <w:u w:val="single"/>
        </w:rPr>
      </w:pPr>
      <w:r w:rsidRPr="005648F4">
        <w:rPr>
          <w:b/>
          <w:i/>
          <w:u w:val="single"/>
        </w:rPr>
        <w:t>Kanıtlar</w:t>
      </w:r>
    </w:p>
    <w:p w14:paraId="74814418" w14:textId="14FADC5F" w:rsidR="007A7D0E" w:rsidRPr="00621189" w:rsidRDefault="00D82448" w:rsidP="005C182E">
      <w:pPr>
        <w:pStyle w:val="Balk1"/>
        <w:rPr>
          <w:b w:val="0"/>
        </w:rPr>
      </w:pPr>
      <w:r w:rsidRPr="00621189">
        <w:rPr>
          <w:b w:val="0"/>
        </w:rPr>
        <w:t>https://kutuphane.gumushane.edu.tr/tr/ https://obs.gumushane.edu.</w:t>
      </w:r>
      <w:r w:rsidR="00621189" w:rsidRPr="00621189">
        <w:rPr>
          <w:b w:val="0"/>
        </w:rPr>
        <w:t>tr/oibs/public_stats/index.aspx</w:t>
      </w:r>
    </w:p>
    <w:p w14:paraId="0B740BBE" w14:textId="77777777" w:rsidR="007A7D0E" w:rsidRDefault="007A7D0E" w:rsidP="005C182E">
      <w:pPr>
        <w:pStyle w:val="Balk1"/>
      </w:pPr>
    </w:p>
    <w:p w14:paraId="6129E4E3" w14:textId="1E1E4CC6" w:rsidR="00214020" w:rsidRPr="000E3004" w:rsidRDefault="00214020" w:rsidP="005C182E">
      <w:pPr>
        <w:pStyle w:val="Balk1"/>
      </w:pPr>
      <w:r w:rsidRPr="000E3004">
        <w:t>7.5. Öğretim</w:t>
      </w:r>
      <w:r w:rsidRPr="000E3004">
        <w:rPr>
          <w:spacing w:val="2"/>
        </w:rPr>
        <w:t xml:space="preserve"> </w:t>
      </w:r>
      <w:r w:rsidRPr="000E3004">
        <w:t>ortamında</w:t>
      </w:r>
      <w:r w:rsidRPr="000E3004">
        <w:rPr>
          <w:spacing w:val="1"/>
        </w:rPr>
        <w:t xml:space="preserve"> </w:t>
      </w:r>
      <w:r w:rsidRPr="000E3004">
        <w:t>ve</w:t>
      </w:r>
      <w:r w:rsidRPr="000E3004">
        <w:rPr>
          <w:spacing w:val="1"/>
        </w:rPr>
        <w:t xml:space="preserve"> </w:t>
      </w:r>
      <w:r w:rsidRPr="000E3004">
        <w:t>öğrenci</w:t>
      </w:r>
      <w:r w:rsidRPr="000E3004">
        <w:rPr>
          <w:spacing w:val="8"/>
        </w:rPr>
        <w:t xml:space="preserve"> </w:t>
      </w:r>
      <w:r w:rsidRPr="000E3004">
        <w:t>laboratuvarlarında</w:t>
      </w:r>
      <w:r w:rsidRPr="000E3004">
        <w:rPr>
          <w:spacing w:val="1"/>
        </w:rPr>
        <w:t xml:space="preserve"> </w:t>
      </w:r>
      <w:r w:rsidRPr="000E3004">
        <w:t>gerekli</w:t>
      </w:r>
      <w:r w:rsidRPr="000E3004">
        <w:rPr>
          <w:spacing w:val="8"/>
        </w:rPr>
        <w:t xml:space="preserve"> </w:t>
      </w:r>
      <w:r w:rsidRPr="000E3004">
        <w:t>güvenlik</w:t>
      </w:r>
      <w:r w:rsidRPr="000E3004">
        <w:rPr>
          <w:spacing w:val="-1"/>
        </w:rPr>
        <w:t xml:space="preserve"> </w:t>
      </w:r>
      <w:r w:rsidRPr="000E3004">
        <w:t>önlemleri</w:t>
      </w:r>
      <w:r w:rsidRPr="000E3004">
        <w:rPr>
          <w:spacing w:val="8"/>
        </w:rPr>
        <w:t xml:space="preserve"> </w:t>
      </w:r>
      <w:r w:rsidRPr="000E3004">
        <w:t>alınmış</w:t>
      </w:r>
      <w:r w:rsidRPr="000E3004">
        <w:rPr>
          <w:spacing w:val="4"/>
        </w:rPr>
        <w:t xml:space="preserve"> </w:t>
      </w:r>
      <w:r w:rsidRPr="000E3004">
        <w:t>olmalıdır.</w:t>
      </w:r>
    </w:p>
    <w:p w14:paraId="36A9B58E" w14:textId="77777777" w:rsidR="007A7D0E" w:rsidRDefault="007A7D0E" w:rsidP="005C182E">
      <w:pPr>
        <w:pStyle w:val="Balk1"/>
      </w:pPr>
    </w:p>
    <w:p w14:paraId="48F5B982" w14:textId="0D5B7DD1" w:rsidR="007A7D0E" w:rsidRDefault="00932BA5" w:rsidP="005C182E">
      <w:pPr>
        <w:pStyle w:val="Balk1"/>
      </w:pPr>
      <w:r>
        <w:t xml:space="preserve">Programımızın sahip olduğu laboratuvar ortamlarında oluşabilecek kazalara yönelik olarak güvenlik ortamı sağlanmıştır. Engelli öğrenciler ve bireyler için verilen hizmetlerde; Öğrencilerimize kısmi zamanlı iş olanağı sunulması, Üniversitemizin burs imkânlarından yararlanması, Sağlık güvencesi olmayan öğrencilerin sağlık giderlerinin karşılanması, Kayıtlar sırasında özürlü öğrenciler için Öğrenci İşlerinde ayrı bir personel görevlendirilmesi gibi hizmetlerle birlikte engelli öğrenciler için gereken altyapı üniversitenin genelinde maksimum düzeyde sağlanmaya çalışılmıştır. </w:t>
      </w:r>
    </w:p>
    <w:p w14:paraId="3F48B917" w14:textId="77777777" w:rsidR="007A7D0E" w:rsidRDefault="007A7D0E" w:rsidP="007A7D0E">
      <w:pPr>
        <w:pStyle w:val="GvdeMetni"/>
        <w:rPr>
          <w:b/>
          <w:i/>
          <w:u w:val="single"/>
        </w:rPr>
      </w:pPr>
      <w:r w:rsidRPr="005648F4">
        <w:rPr>
          <w:b/>
          <w:i/>
          <w:u w:val="single"/>
        </w:rPr>
        <w:t>Kanıtlar</w:t>
      </w:r>
    </w:p>
    <w:p w14:paraId="1F025BEE" w14:textId="2ED58125" w:rsidR="00932BA5" w:rsidRPr="00BD61CB" w:rsidRDefault="00932BA5" w:rsidP="005C182E">
      <w:pPr>
        <w:pStyle w:val="Balk1"/>
        <w:rPr>
          <w:b w:val="0"/>
        </w:rPr>
      </w:pPr>
      <w:hyperlink r:id="rId20" w:history="1">
        <w:r w:rsidRPr="00BD61CB">
          <w:rPr>
            <w:rStyle w:val="Kpr"/>
            <w:b w:val="0"/>
          </w:rPr>
          <w:t>https://engelsiz.gumushane.edu.tr/tr</w:t>
        </w:r>
      </w:hyperlink>
    </w:p>
    <w:p w14:paraId="7F0E9BE4" w14:textId="50223BA6" w:rsidR="007A7D0E" w:rsidRPr="00BD61CB" w:rsidRDefault="00932BA5" w:rsidP="005C182E">
      <w:pPr>
        <w:pStyle w:val="Balk1"/>
        <w:rPr>
          <w:b w:val="0"/>
        </w:rPr>
      </w:pPr>
      <w:r w:rsidRPr="00BD61CB">
        <w:rPr>
          <w:b w:val="0"/>
        </w:rPr>
        <w:t>https://engelsiz.gumushane.edu.tr/tr/sayfa/sunulan-</w:t>
      </w:r>
      <w:proofErr w:type="gramStart"/>
      <w:r w:rsidRPr="00BD61CB">
        <w:rPr>
          <w:b w:val="0"/>
        </w:rPr>
        <w:t>imkanlar</w:t>
      </w:r>
      <w:proofErr w:type="gramEnd"/>
      <w:r w:rsidRPr="00BD61CB">
        <w:rPr>
          <w:b w:val="0"/>
        </w:rPr>
        <w:t>/</w:t>
      </w:r>
    </w:p>
    <w:p w14:paraId="2C314E61" w14:textId="77777777" w:rsidR="007A7D0E" w:rsidRDefault="007A7D0E" w:rsidP="005C182E">
      <w:pPr>
        <w:pStyle w:val="Balk1"/>
      </w:pPr>
    </w:p>
    <w:p w14:paraId="4BF6347F" w14:textId="77777777" w:rsidR="007A7D0E" w:rsidRDefault="007A7D0E" w:rsidP="005C182E">
      <w:pPr>
        <w:pStyle w:val="Balk1"/>
      </w:pPr>
    </w:p>
    <w:p w14:paraId="20263CBB" w14:textId="7A989E1A" w:rsidR="00214020" w:rsidRPr="000E3004" w:rsidRDefault="00214020" w:rsidP="005C182E">
      <w:pPr>
        <w:pStyle w:val="Balk1"/>
      </w:pPr>
      <w:r w:rsidRPr="000E3004">
        <w:t>8. KURUM</w:t>
      </w:r>
      <w:r w:rsidRPr="000E3004">
        <w:rPr>
          <w:spacing w:val="-1"/>
        </w:rPr>
        <w:t xml:space="preserve"> </w:t>
      </w:r>
      <w:r w:rsidRPr="000E3004">
        <w:t>DESTEĞİ</w:t>
      </w:r>
      <w:r w:rsidRPr="000E3004">
        <w:rPr>
          <w:spacing w:val="-6"/>
        </w:rPr>
        <w:t xml:space="preserve"> </w:t>
      </w:r>
      <w:r w:rsidRPr="000E3004">
        <w:t>VE</w:t>
      </w:r>
      <w:r w:rsidRPr="000E3004">
        <w:rPr>
          <w:spacing w:val="5"/>
        </w:rPr>
        <w:t xml:space="preserve"> </w:t>
      </w:r>
      <w:r w:rsidRPr="000E3004">
        <w:t>PARASAL</w:t>
      </w:r>
      <w:r w:rsidRPr="000E3004">
        <w:rPr>
          <w:spacing w:val="-3"/>
        </w:rPr>
        <w:t xml:space="preserve"> </w:t>
      </w:r>
      <w:r w:rsidRPr="000E3004">
        <w:t>KAYNAKLAR</w:t>
      </w:r>
    </w:p>
    <w:p w14:paraId="75F48E19" w14:textId="77777777" w:rsidR="00214020" w:rsidRPr="000E3004" w:rsidRDefault="00214020" w:rsidP="005C182E">
      <w:pPr>
        <w:pStyle w:val="Balk1"/>
      </w:pPr>
      <w:r w:rsidRPr="000E3004">
        <w:t>8.1. Üniversitenin idari desteği, yapıcı liderliği, parasal kaynaklar ve dağıtımında izlenen strateji, programın</w:t>
      </w:r>
      <w:r w:rsidRPr="000E3004">
        <w:rPr>
          <w:spacing w:val="-10"/>
        </w:rPr>
        <w:t xml:space="preserve"> </w:t>
      </w:r>
      <w:r w:rsidRPr="000E3004">
        <w:t>kalitesini</w:t>
      </w:r>
      <w:r w:rsidRPr="000E3004">
        <w:rPr>
          <w:spacing w:val="-1"/>
        </w:rPr>
        <w:t xml:space="preserve"> </w:t>
      </w:r>
      <w:r w:rsidRPr="000E3004">
        <w:t>ve bunun</w:t>
      </w:r>
      <w:r w:rsidRPr="000E3004">
        <w:rPr>
          <w:spacing w:val="-10"/>
        </w:rPr>
        <w:t xml:space="preserve"> </w:t>
      </w:r>
      <w:r w:rsidRPr="000E3004">
        <w:t>sürdürülebilmesini</w:t>
      </w:r>
      <w:r w:rsidRPr="000E3004">
        <w:rPr>
          <w:spacing w:val="-1"/>
        </w:rPr>
        <w:t xml:space="preserve"> </w:t>
      </w:r>
      <w:r w:rsidRPr="000E3004">
        <w:t>sağlayacak</w:t>
      </w:r>
      <w:r w:rsidRPr="000E3004">
        <w:rPr>
          <w:spacing w:val="-10"/>
        </w:rPr>
        <w:t xml:space="preserve"> </w:t>
      </w:r>
      <w:r w:rsidRPr="000E3004">
        <w:t>düzeyde olmalıdır.</w:t>
      </w:r>
    </w:p>
    <w:p w14:paraId="0D589FF5" w14:textId="77777777" w:rsidR="007A7D0E" w:rsidRDefault="007A7D0E" w:rsidP="005C182E">
      <w:pPr>
        <w:pStyle w:val="Balk1"/>
      </w:pPr>
    </w:p>
    <w:p w14:paraId="5D5E9B7B" w14:textId="1DBE563A" w:rsidR="007A7D0E" w:rsidRDefault="006358FD" w:rsidP="005C182E">
      <w:pPr>
        <w:pStyle w:val="Balk1"/>
      </w:pPr>
      <w:r>
        <w:t xml:space="preserve">Bölümümüz ve programımız için herhangi bir </w:t>
      </w:r>
      <w:r w:rsidR="007A62AB">
        <w:t xml:space="preserve">ek </w:t>
      </w:r>
      <w:r>
        <w:t xml:space="preserve">maddi </w:t>
      </w:r>
      <w:r w:rsidR="007A62AB">
        <w:t xml:space="preserve">destek </w:t>
      </w:r>
      <w:r>
        <w:t>bulunmamaktadır.</w:t>
      </w:r>
    </w:p>
    <w:p w14:paraId="573A8214" w14:textId="77777777" w:rsidR="007A7D0E" w:rsidRDefault="007A7D0E" w:rsidP="007A7D0E">
      <w:pPr>
        <w:pStyle w:val="GvdeMetni"/>
        <w:rPr>
          <w:b/>
          <w:i/>
          <w:u w:val="single"/>
        </w:rPr>
      </w:pPr>
      <w:r w:rsidRPr="005648F4">
        <w:rPr>
          <w:b/>
          <w:i/>
          <w:u w:val="single"/>
        </w:rPr>
        <w:t>Kanıtlar</w:t>
      </w:r>
    </w:p>
    <w:p w14:paraId="2D05C344" w14:textId="7C0938C2" w:rsidR="007A7D0E" w:rsidRDefault="007A7D0E" w:rsidP="005C182E">
      <w:pPr>
        <w:pStyle w:val="Balk1"/>
      </w:pPr>
    </w:p>
    <w:p w14:paraId="7262E6BB" w14:textId="77777777" w:rsidR="007A7D0E" w:rsidRDefault="007A7D0E" w:rsidP="005C182E">
      <w:pPr>
        <w:pStyle w:val="Balk1"/>
      </w:pPr>
    </w:p>
    <w:p w14:paraId="0C52F5EB" w14:textId="5120CCF0" w:rsidR="00214020" w:rsidRPr="000E3004" w:rsidRDefault="00214020" w:rsidP="005C182E">
      <w:pPr>
        <w:pStyle w:val="Balk1"/>
      </w:pPr>
      <w:r w:rsidRPr="000E3004">
        <w:t xml:space="preserve">8.2. Kaynaklar, nitelikli bir öğretim kadrosunu çekecek, tutacak ve mesleki gelişimini sürdürmesini </w:t>
      </w:r>
      <w:r w:rsidRPr="000E3004">
        <w:rPr>
          <w:spacing w:val="-4"/>
        </w:rPr>
        <w:t>sağlayacak</w:t>
      </w:r>
      <w:r w:rsidRPr="000E3004">
        <w:rPr>
          <w:spacing w:val="-13"/>
        </w:rPr>
        <w:t xml:space="preserve"> </w:t>
      </w:r>
      <w:r w:rsidRPr="000E3004">
        <w:rPr>
          <w:spacing w:val="-4"/>
        </w:rPr>
        <w:t>yeterlilikte</w:t>
      </w:r>
      <w:r w:rsidRPr="000E3004">
        <w:rPr>
          <w:spacing w:val="-13"/>
        </w:rPr>
        <w:t xml:space="preserve"> </w:t>
      </w:r>
      <w:r w:rsidRPr="000E3004">
        <w:rPr>
          <w:spacing w:val="-4"/>
        </w:rPr>
        <w:t>olmalıdır.</w:t>
      </w:r>
    </w:p>
    <w:p w14:paraId="4597BDF7" w14:textId="7BDA9D69" w:rsidR="007A7D0E" w:rsidRDefault="007A7D0E" w:rsidP="005C182E">
      <w:pPr>
        <w:pStyle w:val="Balk1"/>
      </w:pPr>
    </w:p>
    <w:p w14:paraId="0CD5B205" w14:textId="3AA1AD00" w:rsidR="00B96E42" w:rsidRPr="00BD61CB" w:rsidRDefault="00B96E42" w:rsidP="005C182E">
      <w:pPr>
        <w:pStyle w:val="Balk1"/>
        <w:rPr>
          <w:b w:val="0"/>
        </w:rPr>
      </w:pPr>
      <w:r w:rsidRPr="00BD61CB">
        <w:rPr>
          <w:b w:val="0"/>
        </w:rPr>
        <w:t>B</w:t>
      </w:r>
      <w:r w:rsidRPr="00BD61CB">
        <w:rPr>
          <w:b w:val="0"/>
        </w:rPr>
        <w:t>ölümümüz ve programımızda mesleki gelişim sürdürmek</w:t>
      </w:r>
      <w:r w:rsidR="00DD629A" w:rsidRPr="00BD61CB">
        <w:rPr>
          <w:b w:val="0"/>
        </w:rPr>
        <w:t xml:space="preserve"> ya da geliştirmek adına</w:t>
      </w:r>
      <w:r w:rsidRPr="00BD61CB">
        <w:rPr>
          <w:b w:val="0"/>
        </w:rPr>
        <w:t xml:space="preserve"> herhangi</w:t>
      </w:r>
      <w:r w:rsidRPr="00BD61CB">
        <w:rPr>
          <w:b w:val="0"/>
        </w:rPr>
        <w:t xml:space="preserve"> bir ek maddi destek bulunmamaktadır.</w:t>
      </w:r>
    </w:p>
    <w:p w14:paraId="7C43BB5A" w14:textId="77777777" w:rsidR="007A7D0E" w:rsidRDefault="007A7D0E" w:rsidP="007A7D0E">
      <w:pPr>
        <w:pStyle w:val="GvdeMetni"/>
        <w:rPr>
          <w:b/>
          <w:i/>
          <w:u w:val="single"/>
        </w:rPr>
      </w:pPr>
      <w:r w:rsidRPr="005648F4">
        <w:rPr>
          <w:b/>
          <w:i/>
          <w:u w:val="single"/>
        </w:rPr>
        <w:t>Kanıtlar</w:t>
      </w:r>
    </w:p>
    <w:p w14:paraId="0F786F33" w14:textId="77777777" w:rsidR="007A7D0E" w:rsidRDefault="007A7D0E" w:rsidP="005C182E">
      <w:pPr>
        <w:pStyle w:val="Balk1"/>
      </w:pPr>
    </w:p>
    <w:p w14:paraId="571FD5BE" w14:textId="77777777" w:rsidR="007A7D0E" w:rsidRDefault="007A7D0E" w:rsidP="005C182E">
      <w:pPr>
        <w:pStyle w:val="Balk1"/>
      </w:pPr>
    </w:p>
    <w:p w14:paraId="6E1D7CA5" w14:textId="77777777" w:rsidR="007A7D0E" w:rsidRDefault="007A7D0E" w:rsidP="005C182E">
      <w:pPr>
        <w:pStyle w:val="Balk1"/>
      </w:pPr>
    </w:p>
    <w:p w14:paraId="4E0184C4" w14:textId="7B57B090" w:rsidR="00214020" w:rsidRPr="000E3004" w:rsidRDefault="00214020" w:rsidP="005C182E">
      <w:pPr>
        <w:pStyle w:val="Balk1"/>
      </w:pPr>
      <w:r w:rsidRPr="000E3004">
        <w:t>8.3. Program için</w:t>
      </w:r>
      <w:r w:rsidRPr="000E3004">
        <w:rPr>
          <w:spacing w:val="-6"/>
        </w:rPr>
        <w:t xml:space="preserve"> </w:t>
      </w:r>
      <w:r w:rsidRPr="000E3004">
        <w:t>gereken</w:t>
      </w:r>
      <w:r w:rsidRPr="000E3004">
        <w:rPr>
          <w:spacing w:val="-6"/>
        </w:rPr>
        <w:t xml:space="preserve"> </w:t>
      </w:r>
      <w:r w:rsidRPr="000E3004">
        <w:t>altyapıyı temin</w:t>
      </w:r>
      <w:r w:rsidRPr="000E3004">
        <w:rPr>
          <w:spacing w:val="-6"/>
        </w:rPr>
        <w:t xml:space="preserve"> </w:t>
      </w:r>
      <w:r w:rsidRPr="000E3004">
        <w:t>etmeye, bakımını yapmaya</w:t>
      </w:r>
      <w:r w:rsidRPr="000E3004">
        <w:rPr>
          <w:spacing w:val="-4"/>
        </w:rPr>
        <w:t xml:space="preserve"> </w:t>
      </w:r>
      <w:r w:rsidRPr="000E3004">
        <w:t>ve</w:t>
      </w:r>
      <w:r w:rsidRPr="000E3004">
        <w:rPr>
          <w:spacing w:val="-4"/>
        </w:rPr>
        <w:t xml:space="preserve"> </w:t>
      </w:r>
      <w:r w:rsidRPr="000E3004">
        <w:t>işletmeye</w:t>
      </w:r>
      <w:r w:rsidRPr="000E3004">
        <w:rPr>
          <w:spacing w:val="-4"/>
        </w:rPr>
        <w:t xml:space="preserve"> </w:t>
      </w:r>
      <w:r w:rsidRPr="000E3004">
        <w:t>yetecek</w:t>
      </w:r>
      <w:r w:rsidRPr="000E3004">
        <w:rPr>
          <w:spacing w:val="-6"/>
        </w:rPr>
        <w:t xml:space="preserve"> </w:t>
      </w:r>
      <w:r w:rsidRPr="000E3004">
        <w:t>parasal kaynak</w:t>
      </w:r>
      <w:r w:rsidRPr="000E3004">
        <w:rPr>
          <w:spacing w:val="-15"/>
        </w:rPr>
        <w:t xml:space="preserve"> </w:t>
      </w:r>
      <w:r w:rsidRPr="000E3004">
        <w:t>sağlanmalıdır.</w:t>
      </w:r>
    </w:p>
    <w:p w14:paraId="37B8BDEE" w14:textId="13D25CD6" w:rsidR="007A7D0E" w:rsidRDefault="007A7D0E" w:rsidP="005C182E">
      <w:pPr>
        <w:pStyle w:val="Balk1"/>
      </w:pPr>
    </w:p>
    <w:p w14:paraId="084033EB" w14:textId="0B506949" w:rsidR="00B96E42" w:rsidRPr="00340776" w:rsidRDefault="00B96E42" w:rsidP="005C182E">
      <w:pPr>
        <w:pStyle w:val="Balk1"/>
        <w:rPr>
          <w:b w:val="0"/>
        </w:rPr>
      </w:pPr>
      <w:r w:rsidRPr="00340776">
        <w:rPr>
          <w:b w:val="0"/>
        </w:rPr>
        <w:t xml:space="preserve">Bölümümüz ve programımız için </w:t>
      </w:r>
      <w:r w:rsidR="00C53DEB" w:rsidRPr="00340776">
        <w:rPr>
          <w:b w:val="0"/>
        </w:rPr>
        <w:t>altyapıyı destekleyecek bir ödenek söz konusu değildir.</w:t>
      </w:r>
    </w:p>
    <w:p w14:paraId="431CDDFE" w14:textId="77777777" w:rsidR="007A7D0E" w:rsidRDefault="007A7D0E" w:rsidP="007A7D0E">
      <w:pPr>
        <w:pStyle w:val="GvdeMetni"/>
        <w:rPr>
          <w:b/>
          <w:i/>
          <w:u w:val="single"/>
        </w:rPr>
      </w:pPr>
      <w:r w:rsidRPr="005648F4">
        <w:rPr>
          <w:b/>
          <w:i/>
          <w:u w:val="single"/>
        </w:rPr>
        <w:t>Kanıtlar</w:t>
      </w:r>
    </w:p>
    <w:p w14:paraId="5311553C" w14:textId="77777777" w:rsidR="007A7D0E" w:rsidRDefault="007A7D0E" w:rsidP="005C182E">
      <w:pPr>
        <w:pStyle w:val="Balk1"/>
      </w:pPr>
    </w:p>
    <w:p w14:paraId="1FB15302" w14:textId="77777777" w:rsidR="007A7D0E" w:rsidRDefault="007A7D0E" w:rsidP="005C182E">
      <w:pPr>
        <w:pStyle w:val="Balk1"/>
      </w:pPr>
    </w:p>
    <w:p w14:paraId="1AB594DF" w14:textId="77777777" w:rsidR="007A7D0E" w:rsidRDefault="007A7D0E" w:rsidP="005C182E">
      <w:pPr>
        <w:pStyle w:val="Balk1"/>
      </w:pPr>
    </w:p>
    <w:p w14:paraId="159166EA" w14:textId="70CA4492" w:rsidR="00214020" w:rsidRPr="000E3004" w:rsidRDefault="00214020" w:rsidP="005C182E">
      <w:pPr>
        <w:pStyle w:val="Balk1"/>
      </w:pPr>
      <w:r w:rsidRPr="000E3004">
        <w:t>8.4. Program gereksinimlerini karşılayacak destek personeli ve kurumsal hizmetler sağlanmalıdır. Teknik</w:t>
      </w:r>
      <w:r w:rsidRPr="000E3004">
        <w:rPr>
          <w:spacing w:val="-13"/>
        </w:rPr>
        <w:t xml:space="preserve"> </w:t>
      </w:r>
      <w:r w:rsidRPr="000E3004">
        <w:t>ve</w:t>
      </w:r>
      <w:r w:rsidRPr="000E3004">
        <w:rPr>
          <w:spacing w:val="-11"/>
        </w:rPr>
        <w:t xml:space="preserve"> </w:t>
      </w:r>
      <w:r w:rsidRPr="000E3004">
        <w:t>idari</w:t>
      </w:r>
      <w:r w:rsidRPr="000E3004">
        <w:rPr>
          <w:spacing w:val="-9"/>
        </w:rPr>
        <w:t xml:space="preserve"> </w:t>
      </w:r>
      <w:r w:rsidRPr="000E3004">
        <w:t>kadrolar,</w:t>
      </w:r>
      <w:r w:rsidRPr="000E3004">
        <w:rPr>
          <w:spacing w:val="-10"/>
        </w:rPr>
        <w:t xml:space="preserve"> </w:t>
      </w:r>
      <w:r w:rsidRPr="000E3004">
        <w:t>program</w:t>
      </w:r>
      <w:r w:rsidRPr="000E3004">
        <w:rPr>
          <w:spacing w:val="-10"/>
        </w:rPr>
        <w:t xml:space="preserve"> </w:t>
      </w:r>
      <w:r w:rsidRPr="000E3004">
        <w:t>çıktılarını</w:t>
      </w:r>
      <w:r w:rsidRPr="000E3004">
        <w:rPr>
          <w:spacing w:val="-9"/>
        </w:rPr>
        <w:t xml:space="preserve"> </w:t>
      </w:r>
      <w:r w:rsidRPr="000E3004">
        <w:t>sağlamaya</w:t>
      </w:r>
      <w:r w:rsidRPr="000E3004">
        <w:rPr>
          <w:spacing w:val="-11"/>
        </w:rPr>
        <w:t xml:space="preserve"> </w:t>
      </w:r>
      <w:r w:rsidRPr="000E3004">
        <w:t>destek</w:t>
      </w:r>
      <w:r w:rsidRPr="000E3004">
        <w:rPr>
          <w:spacing w:val="-13"/>
        </w:rPr>
        <w:t xml:space="preserve"> </w:t>
      </w:r>
      <w:r w:rsidRPr="000E3004">
        <w:t>verecek</w:t>
      </w:r>
      <w:r w:rsidRPr="000E3004">
        <w:rPr>
          <w:spacing w:val="-13"/>
        </w:rPr>
        <w:t xml:space="preserve"> </w:t>
      </w:r>
      <w:r w:rsidRPr="000E3004">
        <w:t>sayı</w:t>
      </w:r>
      <w:r w:rsidRPr="000E3004">
        <w:rPr>
          <w:spacing w:val="-9"/>
        </w:rPr>
        <w:t xml:space="preserve"> </w:t>
      </w:r>
      <w:r w:rsidRPr="000E3004">
        <w:t>ve</w:t>
      </w:r>
      <w:r w:rsidRPr="000E3004">
        <w:rPr>
          <w:spacing w:val="-11"/>
        </w:rPr>
        <w:t xml:space="preserve"> </w:t>
      </w:r>
      <w:r w:rsidRPr="000E3004">
        <w:t>nitelikte</w:t>
      </w:r>
      <w:r w:rsidRPr="000E3004">
        <w:rPr>
          <w:spacing w:val="-11"/>
        </w:rPr>
        <w:t xml:space="preserve"> </w:t>
      </w:r>
      <w:r w:rsidRPr="000E3004">
        <w:t>olmalıdır.</w:t>
      </w:r>
    </w:p>
    <w:p w14:paraId="2D7BFCAF" w14:textId="77777777" w:rsidR="007A7D0E" w:rsidRDefault="007A7D0E" w:rsidP="005C182E">
      <w:pPr>
        <w:pStyle w:val="Balk1"/>
      </w:pPr>
    </w:p>
    <w:p w14:paraId="07774357" w14:textId="347341F6" w:rsidR="007A7D0E" w:rsidRPr="00340776" w:rsidRDefault="00DF6BA7" w:rsidP="005C182E">
      <w:pPr>
        <w:pStyle w:val="Balk1"/>
        <w:rPr>
          <w:b w:val="0"/>
        </w:rPr>
      </w:pPr>
      <w:r w:rsidRPr="00340776">
        <w:rPr>
          <w:b w:val="0"/>
        </w:rPr>
        <w:t xml:space="preserve">Program gereksinimlerini karşılayacak destek personeli ve kurumsal hizmetler sağlanmalıdır. Teknik ve idari kadrolar, program çıktılarını sağlamaya destek verecek sayı ve nitelikte olmalıdır. İç </w:t>
      </w:r>
      <w:proofErr w:type="gramStart"/>
      <w:r w:rsidRPr="00340776">
        <w:rPr>
          <w:b w:val="0"/>
        </w:rPr>
        <w:t>Mekan</w:t>
      </w:r>
      <w:proofErr w:type="gramEnd"/>
      <w:r w:rsidRPr="00340776">
        <w:rPr>
          <w:b w:val="0"/>
        </w:rPr>
        <w:t xml:space="preserve"> Tasarım Programının gereksinimlerini karşılayacak destek personeli ve kurumsal hizmetler sağlanmaktadır. Teknik ve idari kadrolar, program çıktılarını sağlamaya destek verecek sayı ve niteliktedir. Bakınız; </w:t>
      </w:r>
    </w:p>
    <w:p w14:paraId="6CCD2B13" w14:textId="44B650E9" w:rsidR="007A7D0E" w:rsidRDefault="007A7D0E" w:rsidP="007A7D0E">
      <w:pPr>
        <w:pStyle w:val="GvdeMetni"/>
        <w:rPr>
          <w:b/>
          <w:i/>
          <w:u w:val="single"/>
        </w:rPr>
      </w:pPr>
      <w:r w:rsidRPr="005648F4">
        <w:rPr>
          <w:b/>
          <w:i/>
          <w:u w:val="single"/>
        </w:rPr>
        <w:t>Kanıtlar</w:t>
      </w:r>
    </w:p>
    <w:p w14:paraId="214ACC9E" w14:textId="4D98984C" w:rsidR="00DF6BA7" w:rsidRDefault="00DF6BA7" w:rsidP="007A7D0E">
      <w:pPr>
        <w:pStyle w:val="GvdeMetni"/>
        <w:rPr>
          <w:b/>
          <w:i/>
          <w:u w:val="single"/>
        </w:rPr>
      </w:pPr>
      <w:r>
        <w:t>https://gmyo.gumushane.edu.tr/tr/sayfa/personel/idari-personel/</w:t>
      </w:r>
    </w:p>
    <w:p w14:paraId="2C10B59D" w14:textId="77777777" w:rsidR="007A7D0E" w:rsidRDefault="007A7D0E" w:rsidP="005C182E">
      <w:pPr>
        <w:pStyle w:val="Balk1"/>
      </w:pPr>
    </w:p>
    <w:p w14:paraId="5325D0EE" w14:textId="77777777" w:rsidR="007A7D0E" w:rsidRDefault="007A7D0E" w:rsidP="005C182E">
      <w:pPr>
        <w:pStyle w:val="Balk1"/>
      </w:pPr>
    </w:p>
    <w:p w14:paraId="11E6CE37" w14:textId="1814058E" w:rsidR="00214020" w:rsidRPr="000E3004" w:rsidRDefault="00214020" w:rsidP="005C182E">
      <w:pPr>
        <w:pStyle w:val="Balk1"/>
      </w:pPr>
      <w:r w:rsidRPr="000E3004">
        <w:t>9. ORGANİZASYON</w:t>
      </w:r>
      <w:r w:rsidRPr="000E3004">
        <w:rPr>
          <w:spacing w:val="-9"/>
        </w:rPr>
        <w:t xml:space="preserve"> </w:t>
      </w:r>
      <w:r w:rsidRPr="000E3004">
        <w:t>VE KARAR</w:t>
      </w:r>
      <w:r w:rsidRPr="000E3004">
        <w:rPr>
          <w:spacing w:val="-3"/>
        </w:rPr>
        <w:t xml:space="preserve"> </w:t>
      </w:r>
      <w:r w:rsidRPr="000E3004">
        <w:t>ALMA</w:t>
      </w:r>
      <w:r w:rsidRPr="000E3004">
        <w:rPr>
          <w:spacing w:val="-14"/>
        </w:rPr>
        <w:t xml:space="preserve"> </w:t>
      </w:r>
      <w:r w:rsidRPr="000E3004">
        <w:t>SÜREÇLERİ</w:t>
      </w:r>
    </w:p>
    <w:p w14:paraId="5E81C85B" w14:textId="77777777" w:rsidR="00214020" w:rsidRPr="000E3004" w:rsidRDefault="00214020" w:rsidP="005C182E">
      <w:pPr>
        <w:pStyle w:val="Balk1"/>
      </w:pPr>
      <w:r w:rsidRPr="000E3004">
        <w:t>9.1. Yükseköğretim kurumunun organizasyonu ile rektörlük, fakülte, bölüm ve varsa diğer alt birimlerin</w:t>
      </w:r>
      <w:r w:rsidRPr="000E3004">
        <w:rPr>
          <w:spacing w:val="-10"/>
        </w:rPr>
        <w:t xml:space="preserve"> </w:t>
      </w:r>
      <w:r w:rsidRPr="000E3004">
        <w:t>kendi</w:t>
      </w:r>
      <w:r w:rsidRPr="000E3004">
        <w:rPr>
          <w:spacing w:val="-1"/>
        </w:rPr>
        <w:t xml:space="preserve"> </w:t>
      </w:r>
      <w:r w:rsidRPr="000E3004">
        <w:t>içlerindeki</w:t>
      </w:r>
      <w:r w:rsidRPr="000E3004">
        <w:rPr>
          <w:spacing w:val="-1"/>
        </w:rPr>
        <w:t xml:space="preserve"> </w:t>
      </w:r>
      <w:r w:rsidRPr="000E3004">
        <w:t>ve aralarındaki</w:t>
      </w:r>
      <w:r w:rsidRPr="000E3004">
        <w:rPr>
          <w:spacing w:val="-1"/>
        </w:rPr>
        <w:t xml:space="preserve"> </w:t>
      </w:r>
      <w:r w:rsidRPr="000E3004">
        <w:t>tüm karar alma süreçleri, program çıktılarının gerçekleştirilmesini ve eğitim amaçlarına ulaşılmasını destekleyecek şekilde düzenlenmelidir.</w:t>
      </w:r>
    </w:p>
    <w:p w14:paraId="085F6120" w14:textId="008442DC" w:rsidR="007A7D0E" w:rsidRDefault="007A7D0E" w:rsidP="005C182E">
      <w:pPr>
        <w:pStyle w:val="Balk1"/>
      </w:pPr>
    </w:p>
    <w:p w14:paraId="6D059D01" w14:textId="275CD6AB" w:rsidR="00065FF5" w:rsidRDefault="00065FF5" w:rsidP="005C182E">
      <w:pPr>
        <w:pStyle w:val="Balk1"/>
      </w:pPr>
      <w:r>
        <w:t xml:space="preserve">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düzenlenmiş durumdadır. </w:t>
      </w:r>
    </w:p>
    <w:p w14:paraId="63D7995C" w14:textId="77777777" w:rsidR="007A7D0E" w:rsidRDefault="007A7D0E" w:rsidP="005C182E">
      <w:pPr>
        <w:pStyle w:val="Balk1"/>
      </w:pPr>
    </w:p>
    <w:p w14:paraId="52139B8C" w14:textId="77777777" w:rsidR="007A7D0E" w:rsidRDefault="007A7D0E" w:rsidP="007A7D0E">
      <w:pPr>
        <w:pStyle w:val="GvdeMetni"/>
        <w:rPr>
          <w:b/>
          <w:i/>
          <w:u w:val="single"/>
        </w:rPr>
      </w:pPr>
      <w:r w:rsidRPr="005648F4">
        <w:rPr>
          <w:b/>
          <w:i/>
          <w:u w:val="single"/>
        </w:rPr>
        <w:t>Kanıtlar</w:t>
      </w:r>
    </w:p>
    <w:p w14:paraId="0FEF3FDA" w14:textId="1CBADC64" w:rsidR="00065FF5" w:rsidRPr="00340776" w:rsidRDefault="00065FF5" w:rsidP="005C182E">
      <w:pPr>
        <w:pStyle w:val="Balk1"/>
        <w:rPr>
          <w:b w:val="0"/>
        </w:rPr>
      </w:pPr>
      <w:r w:rsidRPr="00340776">
        <w:rPr>
          <w:b w:val="0"/>
        </w:rPr>
        <w:t>https://gmyo.gumushane.edu.tr/tr/sayfa/personel/meslek-y%C3%BC</w:t>
      </w:r>
      <w:r w:rsidRPr="00340776">
        <w:rPr>
          <w:b w:val="0"/>
        </w:rPr>
        <w:t>ksekokul-y%C3%B6netim-kurulu/</w:t>
      </w:r>
      <w:r w:rsidRPr="00340776">
        <w:rPr>
          <w:b w:val="0"/>
        </w:rPr>
        <w:t xml:space="preserve"> </w:t>
      </w:r>
      <w:hyperlink r:id="rId21" w:history="1">
        <w:r w:rsidR="00340776" w:rsidRPr="000F77C6">
          <w:rPr>
            <w:rStyle w:val="Kpr"/>
            <w:b w:val="0"/>
          </w:rPr>
          <w:t>https://ebys.gumushane.edu.tr/Giris.aspx</w:t>
        </w:r>
      </w:hyperlink>
      <w:r w:rsidR="00340776">
        <w:rPr>
          <w:b w:val="0"/>
        </w:rPr>
        <w:br/>
      </w:r>
      <w:r w:rsidR="00340776" w:rsidRPr="00340776">
        <w:rPr>
          <w:b w:val="0"/>
        </w:rPr>
        <w:t>https://obs.gumushane.edu.tr/</w:t>
      </w:r>
    </w:p>
    <w:p w14:paraId="21DE553C" w14:textId="77777777" w:rsidR="007A7D0E" w:rsidRDefault="007A7D0E" w:rsidP="005C182E">
      <w:pPr>
        <w:pStyle w:val="Balk1"/>
      </w:pPr>
    </w:p>
    <w:p w14:paraId="53FD3D2B" w14:textId="77777777" w:rsidR="007A7D0E" w:rsidRDefault="007A7D0E" w:rsidP="005C182E">
      <w:pPr>
        <w:pStyle w:val="Balk1"/>
      </w:pPr>
    </w:p>
    <w:p w14:paraId="37E472C4" w14:textId="77777777" w:rsidR="007A7D0E" w:rsidRDefault="007A7D0E" w:rsidP="005C182E">
      <w:pPr>
        <w:pStyle w:val="Balk1"/>
      </w:pPr>
    </w:p>
    <w:p w14:paraId="1E937F6D" w14:textId="35206C38" w:rsidR="00214020" w:rsidRPr="000E3004" w:rsidRDefault="00214020" w:rsidP="005C182E">
      <w:pPr>
        <w:pStyle w:val="Balk1"/>
      </w:pPr>
      <w:r w:rsidRPr="000E3004">
        <w:t>10. PROGRAMA ÖZGÜ ÖLÇÜTLER</w:t>
      </w:r>
    </w:p>
    <w:p w14:paraId="1B8C4B52" w14:textId="77777777" w:rsidR="00214020" w:rsidRPr="000E3004" w:rsidRDefault="00214020" w:rsidP="005C182E">
      <w:pPr>
        <w:pStyle w:val="Balk1"/>
      </w:pPr>
      <w:r w:rsidRPr="000E3004">
        <w:t>10.1. Programa Özgü Ölçütler sağlanmalıdır.</w:t>
      </w:r>
    </w:p>
    <w:p w14:paraId="25B21C97" w14:textId="77777777" w:rsidR="007A7D0E" w:rsidRDefault="007A7D0E" w:rsidP="005C182E">
      <w:pPr>
        <w:pStyle w:val="Balk1"/>
      </w:pPr>
    </w:p>
    <w:p w14:paraId="34EA6083" w14:textId="61FEFA79" w:rsidR="007A7D0E" w:rsidRPr="00060E6D" w:rsidRDefault="00EE57F1" w:rsidP="005C182E">
      <w:pPr>
        <w:pStyle w:val="Balk1"/>
        <w:rPr>
          <w:b w:val="0"/>
        </w:rPr>
      </w:pPr>
      <w:r w:rsidRPr="00060E6D">
        <w:rPr>
          <w:b w:val="0"/>
        </w:rPr>
        <w:t>Programımızın 2017</w:t>
      </w:r>
      <w:r w:rsidR="00060E6D" w:rsidRPr="00060E6D">
        <w:rPr>
          <w:b w:val="0"/>
        </w:rPr>
        <w:t xml:space="preserve"> yılı</w:t>
      </w:r>
      <w:r w:rsidRPr="00060E6D">
        <w:rPr>
          <w:b w:val="0"/>
        </w:rPr>
        <w:t xml:space="preserve"> sonrası stratejik planı bu</w:t>
      </w:r>
      <w:r w:rsidR="00060E6D" w:rsidRPr="00060E6D">
        <w:rPr>
          <w:b w:val="0"/>
        </w:rPr>
        <w:t>lunma</w:t>
      </w:r>
      <w:r w:rsidRPr="00060E6D">
        <w:rPr>
          <w:b w:val="0"/>
        </w:rPr>
        <w:t>maktadır.</w:t>
      </w:r>
    </w:p>
    <w:p w14:paraId="4A12B767" w14:textId="77777777" w:rsidR="007A7D0E" w:rsidRDefault="007A7D0E" w:rsidP="007A7D0E">
      <w:pPr>
        <w:pStyle w:val="GvdeMetni"/>
        <w:rPr>
          <w:b/>
          <w:i/>
          <w:u w:val="single"/>
        </w:rPr>
      </w:pPr>
      <w:r w:rsidRPr="005648F4">
        <w:rPr>
          <w:b/>
          <w:i/>
          <w:u w:val="single"/>
        </w:rPr>
        <w:t>Kanıtlar</w:t>
      </w:r>
    </w:p>
    <w:p w14:paraId="751F3A76" w14:textId="77777777" w:rsidR="007A7D0E" w:rsidRDefault="007A7D0E" w:rsidP="005C182E">
      <w:pPr>
        <w:pStyle w:val="Balk1"/>
      </w:pPr>
    </w:p>
    <w:p w14:paraId="35F4EE0C" w14:textId="3FBC2266" w:rsidR="009C6094" w:rsidRPr="00723283" w:rsidRDefault="00214020" w:rsidP="009C6094">
      <w:pPr>
        <w:keepNext w:val="0"/>
        <w:spacing w:before="100" w:beforeAutospacing="1" w:after="100" w:afterAutospacing="1" w:line="240" w:lineRule="auto"/>
        <w:ind w:firstLine="0"/>
        <w:jc w:val="both"/>
        <w:rPr>
          <w:rFonts w:eastAsia="Times New Roman" w:cs="Times New Roman"/>
          <w:szCs w:val="24"/>
          <w:lang w:eastAsia="tr-TR"/>
        </w:rPr>
      </w:pPr>
      <w:r w:rsidRPr="009C6094">
        <w:rPr>
          <w:b/>
        </w:rPr>
        <w:t>SONUÇ</w:t>
      </w:r>
      <w:r w:rsidR="009C6094">
        <w:br/>
      </w:r>
      <w:r w:rsidR="009C6094">
        <w:br/>
      </w:r>
      <w:r w:rsidR="00723283" w:rsidRPr="00723283">
        <w:rPr>
          <w:rFonts w:eastAsia="Times New Roman" w:cs="Times New Roman"/>
          <w:szCs w:val="24"/>
          <w:lang w:eastAsia="tr-TR"/>
        </w:rPr>
        <w:t>Gümüşhane Üniversitesi Gümüşhane Meslek Yüksekokulu</w:t>
      </w:r>
      <w:r w:rsidR="002B3189">
        <w:rPr>
          <w:rFonts w:eastAsia="Times New Roman" w:cs="Times New Roman"/>
          <w:szCs w:val="24"/>
          <w:lang w:eastAsia="tr-TR"/>
        </w:rPr>
        <w:t xml:space="preserve"> Tasarım Bölümü</w:t>
      </w:r>
      <w:r w:rsidR="00723283" w:rsidRPr="00723283">
        <w:rPr>
          <w:rFonts w:eastAsia="Times New Roman" w:cs="Times New Roman"/>
          <w:szCs w:val="24"/>
          <w:lang w:eastAsia="tr-TR"/>
        </w:rPr>
        <w:t xml:space="preserve"> İç Mekân Tasarımı Prog</w:t>
      </w:r>
      <w:r w:rsidR="009C6094">
        <w:rPr>
          <w:rFonts w:eastAsia="Times New Roman" w:cs="Times New Roman"/>
          <w:szCs w:val="24"/>
          <w:lang w:eastAsia="tr-TR"/>
        </w:rPr>
        <w:t>ramı’nın öz değerlendirme raporu</w:t>
      </w:r>
      <w:r w:rsidR="00723283" w:rsidRPr="00723283">
        <w:rPr>
          <w:rFonts w:eastAsia="Times New Roman" w:cs="Times New Roman"/>
          <w:szCs w:val="24"/>
          <w:lang w:eastAsia="tr-TR"/>
        </w:rPr>
        <w:t xml:space="preserve"> incelendiğinde, programın temel akademik ve idari işleyişinde belirli güçlü yönlere sahip olduğu, ancak bu yapının sürdürülebilir bir kalite kültürü için ciddi altyapısal ve y</w:t>
      </w:r>
      <w:r w:rsidR="009C6094">
        <w:rPr>
          <w:rFonts w:eastAsia="Times New Roman" w:cs="Times New Roman"/>
          <w:szCs w:val="24"/>
          <w:lang w:eastAsia="tr-TR"/>
        </w:rPr>
        <w:t xml:space="preserve">apısal eksiklikler barındırdığı </w:t>
      </w:r>
      <w:r w:rsidR="00723283" w:rsidRPr="00723283">
        <w:rPr>
          <w:rFonts w:eastAsia="Times New Roman" w:cs="Times New Roman"/>
          <w:szCs w:val="24"/>
          <w:lang w:eastAsia="tr-TR"/>
        </w:rPr>
        <w:t>anlaşılmaktadır.</w:t>
      </w:r>
      <w:r w:rsidR="009C6094">
        <w:rPr>
          <w:szCs w:val="24"/>
          <w:lang w:eastAsia="tr-TR"/>
        </w:rPr>
        <w:t xml:space="preserve"> </w:t>
      </w:r>
      <w:r w:rsidR="009C6094" w:rsidRPr="00723283">
        <w:rPr>
          <w:rFonts w:eastAsia="Times New Roman" w:cs="Times New Roman"/>
          <w:szCs w:val="24"/>
          <w:lang w:eastAsia="tr-TR"/>
        </w:rPr>
        <w:t xml:space="preserve">İç Mekân Tasarımı Programı, temel akademik yapılanmasını oluşturmuş olmakla birlikte, güçlü bir öğretim kadrosu, çağdaş eğitim altyapısı, mali sürdürülebilirlik ve </w:t>
      </w:r>
      <w:proofErr w:type="spellStart"/>
      <w:r w:rsidR="009C6094" w:rsidRPr="00723283">
        <w:rPr>
          <w:rFonts w:eastAsia="Times New Roman" w:cs="Times New Roman"/>
          <w:szCs w:val="24"/>
          <w:lang w:eastAsia="tr-TR"/>
        </w:rPr>
        <w:t>sektörel</w:t>
      </w:r>
      <w:proofErr w:type="spellEnd"/>
      <w:r w:rsidR="009C6094" w:rsidRPr="00723283">
        <w:rPr>
          <w:rFonts w:eastAsia="Times New Roman" w:cs="Times New Roman"/>
          <w:szCs w:val="24"/>
          <w:lang w:eastAsia="tr-TR"/>
        </w:rPr>
        <w:t xml:space="preserve"> </w:t>
      </w:r>
      <w:proofErr w:type="gramStart"/>
      <w:r w:rsidR="009C6094" w:rsidRPr="00723283">
        <w:rPr>
          <w:rFonts w:eastAsia="Times New Roman" w:cs="Times New Roman"/>
          <w:szCs w:val="24"/>
          <w:lang w:eastAsia="tr-TR"/>
        </w:rPr>
        <w:t>entegrasyon</w:t>
      </w:r>
      <w:proofErr w:type="gramEnd"/>
      <w:r w:rsidR="009C6094" w:rsidRPr="00723283">
        <w:rPr>
          <w:rFonts w:eastAsia="Times New Roman" w:cs="Times New Roman"/>
          <w:szCs w:val="24"/>
          <w:lang w:eastAsia="tr-TR"/>
        </w:rPr>
        <w:t xml:space="preserve"> açısından ciddi gelişime ihtiyaç duymaktadır. Bu bağlamda, stratejik yatırımların yapılması, insan kaynağı planlamasının yeniden düzenlenmesi ve dış paydaş katılımının artırılması, programın kurumsal kalitesini yükseltecek ve gelecekteki akreditasyon süreçlerinde avantaj sağlayacaktır.</w:t>
      </w:r>
    </w:p>
    <w:p w14:paraId="64A3FC51" w14:textId="1EEE45B5" w:rsidR="00723283" w:rsidRPr="00723283" w:rsidRDefault="00723283" w:rsidP="005C182E">
      <w:pPr>
        <w:pStyle w:val="Balk1"/>
      </w:pPr>
      <w:r w:rsidRPr="00723283">
        <w:rPr>
          <w:lang w:eastAsia="tr-TR"/>
        </w:rPr>
        <w:br/>
      </w:r>
    </w:p>
    <w:p w14:paraId="20E0D76C" w14:textId="280BF527" w:rsidR="00D66657" w:rsidRDefault="00D66657" w:rsidP="00D66657">
      <w:pPr>
        <w:ind w:firstLine="0"/>
      </w:pPr>
    </w:p>
    <w:sectPr w:rsidR="00D66657" w:rsidSect="00A46C61">
      <w:pgSz w:w="11900" w:h="16840"/>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06F"/>
    <w:multiLevelType w:val="multilevel"/>
    <w:tmpl w:val="88BA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67B8F"/>
    <w:multiLevelType w:val="hybridMultilevel"/>
    <w:tmpl w:val="C23851A6"/>
    <w:lvl w:ilvl="0" w:tplc="BBE49494">
      <w:start w:val="1"/>
      <w:numFmt w:val="lowerLetter"/>
      <w:lvlText w:val="%1)"/>
      <w:lvlJc w:val="left"/>
      <w:pPr>
        <w:ind w:left="362" w:hanging="253"/>
      </w:pPr>
      <w:rPr>
        <w:rFonts w:ascii="Times New Roman" w:eastAsia="Times New Roman" w:hAnsi="Times New Roman" w:cs="Times New Roman" w:hint="default"/>
        <w:b w:val="0"/>
        <w:bCs w:val="0"/>
        <w:i w:val="0"/>
        <w:iCs w:val="0"/>
        <w:spacing w:val="-3"/>
        <w:w w:val="92"/>
        <w:sz w:val="27"/>
        <w:szCs w:val="27"/>
        <w:lang w:val="tr-TR" w:eastAsia="en-US" w:bidi="ar-SA"/>
      </w:rPr>
    </w:lvl>
    <w:lvl w:ilvl="1" w:tplc="613477B2">
      <w:numFmt w:val="bullet"/>
      <w:lvlText w:val="•"/>
      <w:lvlJc w:val="left"/>
      <w:pPr>
        <w:ind w:left="1396" w:hanging="253"/>
      </w:pPr>
      <w:rPr>
        <w:rFonts w:hint="default"/>
        <w:lang w:val="tr-TR" w:eastAsia="en-US" w:bidi="ar-SA"/>
      </w:rPr>
    </w:lvl>
    <w:lvl w:ilvl="2" w:tplc="4C92F4FE">
      <w:numFmt w:val="bullet"/>
      <w:lvlText w:val="•"/>
      <w:lvlJc w:val="left"/>
      <w:pPr>
        <w:ind w:left="2432" w:hanging="253"/>
      </w:pPr>
      <w:rPr>
        <w:rFonts w:hint="default"/>
        <w:lang w:val="tr-TR" w:eastAsia="en-US" w:bidi="ar-SA"/>
      </w:rPr>
    </w:lvl>
    <w:lvl w:ilvl="3" w:tplc="75E0ACFC">
      <w:numFmt w:val="bullet"/>
      <w:lvlText w:val="•"/>
      <w:lvlJc w:val="left"/>
      <w:pPr>
        <w:ind w:left="3468" w:hanging="253"/>
      </w:pPr>
      <w:rPr>
        <w:rFonts w:hint="default"/>
        <w:lang w:val="tr-TR" w:eastAsia="en-US" w:bidi="ar-SA"/>
      </w:rPr>
    </w:lvl>
    <w:lvl w:ilvl="4" w:tplc="B7328BFA">
      <w:numFmt w:val="bullet"/>
      <w:lvlText w:val="•"/>
      <w:lvlJc w:val="left"/>
      <w:pPr>
        <w:ind w:left="4504" w:hanging="253"/>
      </w:pPr>
      <w:rPr>
        <w:rFonts w:hint="default"/>
        <w:lang w:val="tr-TR" w:eastAsia="en-US" w:bidi="ar-SA"/>
      </w:rPr>
    </w:lvl>
    <w:lvl w:ilvl="5" w:tplc="7C9615B8">
      <w:numFmt w:val="bullet"/>
      <w:lvlText w:val="•"/>
      <w:lvlJc w:val="left"/>
      <w:pPr>
        <w:ind w:left="5540" w:hanging="253"/>
      </w:pPr>
      <w:rPr>
        <w:rFonts w:hint="default"/>
        <w:lang w:val="tr-TR" w:eastAsia="en-US" w:bidi="ar-SA"/>
      </w:rPr>
    </w:lvl>
    <w:lvl w:ilvl="6" w:tplc="BCE400BA">
      <w:numFmt w:val="bullet"/>
      <w:lvlText w:val="•"/>
      <w:lvlJc w:val="left"/>
      <w:pPr>
        <w:ind w:left="6576" w:hanging="253"/>
      </w:pPr>
      <w:rPr>
        <w:rFonts w:hint="default"/>
        <w:lang w:val="tr-TR" w:eastAsia="en-US" w:bidi="ar-SA"/>
      </w:rPr>
    </w:lvl>
    <w:lvl w:ilvl="7" w:tplc="5F5A904A">
      <w:numFmt w:val="bullet"/>
      <w:lvlText w:val="•"/>
      <w:lvlJc w:val="left"/>
      <w:pPr>
        <w:ind w:left="7612" w:hanging="253"/>
      </w:pPr>
      <w:rPr>
        <w:rFonts w:hint="default"/>
        <w:lang w:val="tr-TR" w:eastAsia="en-US" w:bidi="ar-SA"/>
      </w:rPr>
    </w:lvl>
    <w:lvl w:ilvl="8" w:tplc="CA4437C8">
      <w:numFmt w:val="bullet"/>
      <w:lvlText w:val="•"/>
      <w:lvlJc w:val="left"/>
      <w:pPr>
        <w:ind w:left="8648" w:hanging="253"/>
      </w:pPr>
      <w:rPr>
        <w:rFonts w:hint="default"/>
        <w:lang w:val="tr-TR" w:eastAsia="en-US" w:bidi="ar-SA"/>
      </w:rPr>
    </w:lvl>
  </w:abstractNum>
  <w:abstractNum w:abstractNumId="2" w15:restartNumberingAfterBreak="0">
    <w:nsid w:val="1E375D88"/>
    <w:multiLevelType w:val="hybridMultilevel"/>
    <w:tmpl w:val="CC54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70110"/>
    <w:multiLevelType w:val="multilevel"/>
    <w:tmpl w:val="DEBE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C74CC"/>
    <w:multiLevelType w:val="hybridMultilevel"/>
    <w:tmpl w:val="5E62706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365812F9"/>
    <w:multiLevelType w:val="multilevel"/>
    <w:tmpl w:val="4BC07E12"/>
    <w:lvl w:ilvl="0">
      <w:numFmt w:val="decimal"/>
      <w:lvlText w:val="%1."/>
      <w:lvlJc w:val="left"/>
      <w:pPr>
        <w:ind w:left="542" w:hanging="313"/>
      </w:pPr>
      <w:rPr>
        <w:rFonts w:ascii="Times New Roman" w:eastAsia="Times New Roman" w:hAnsi="Times New Roman" w:cs="Times New Roman" w:hint="default"/>
        <w:b/>
        <w:bCs/>
        <w:i w:val="0"/>
        <w:iCs w:val="0"/>
        <w:spacing w:val="0"/>
        <w:w w:val="89"/>
        <w:sz w:val="29"/>
        <w:szCs w:val="29"/>
        <w:lang w:val="tr-TR" w:eastAsia="en-US" w:bidi="ar-SA"/>
      </w:rPr>
    </w:lvl>
    <w:lvl w:ilvl="1">
      <w:start w:val="1"/>
      <w:numFmt w:val="decimal"/>
      <w:pStyle w:val="ListeParagraf1"/>
      <w:lvlText w:val="%1.%2."/>
      <w:lvlJc w:val="left"/>
      <w:pPr>
        <w:ind w:left="734" w:hanging="505"/>
      </w:pPr>
      <w:rPr>
        <w:rFonts w:ascii="Times New Roman" w:eastAsia="Times New Roman" w:hAnsi="Times New Roman" w:cs="Times New Roman" w:hint="default"/>
        <w:b/>
        <w:bCs/>
        <w:i w:val="0"/>
        <w:iCs w:val="0"/>
        <w:spacing w:val="-5"/>
        <w:w w:val="89"/>
        <w:sz w:val="29"/>
        <w:szCs w:val="29"/>
        <w:lang w:val="tr-TR" w:eastAsia="en-US" w:bidi="ar-SA"/>
      </w:rPr>
    </w:lvl>
    <w:lvl w:ilvl="2">
      <w:numFmt w:val="bullet"/>
      <w:lvlText w:val="•"/>
      <w:lvlJc w:val="left"/>
      <w:pPr>
        <w:ind w:left="740" w:hanging="505"/>
      </w:pPr>
      <w:rPr>
        <w:rFonts w:hint="default"/>
        <w:lang w:val="tr-TR" w:eastAsia="en-US" w:bidi="ar-SA"/>
      </w:rPr>
    </w:lvl>
    <w:lvl w:ilvl="3">
      <w:numFmt w:val="bullet"/>
      <w:lvlText w:val="•"/>
      <w:lvlJc w:val="left"/>
      <w:pPr>
        <w:ind w:left="860" w:hanging="505"/>
      </w:pPr>
      <w:rPr>
        <w:rFonts w:hint="default"/>
        <w:lang w:val="tr-TR" w:eastAsia="en-US" w:bidi="ar-SA"/>
      </w:rPr>
    </w:lvl>
    <w:lvl w:ilvl="4">
      <w:numFmt w:val="bullet"/>
      <w:lvlText w:val="•"/>
      <w:lvlJc w:val="left"/>
      <w:pPr>
        <w:ind w:left="2268" w:hanging="505"/>
      </w:pPr>
      <w:rPr>
        <w:rFonts w:hint="default"/>
        <w:lang w:val="tr-TR" w:eastAsia="en-US" w:bidi="ar-SA"/>
      </w:rPr>
    </w:lvl>
    <w:lvl w:ilvl="5">
      <w:numFmt w:val="bullet"/>
      <w:lvlText w:val="•"/>
      <w:lvlJc w:val="left"/>
      <w:pPr>
        <w:ind w:left="3677" w:hanging="505"/>
      </w:pPr>
      <w:rPr>
        <w:rFonts w:hint="default"/>
        <w:lang w:val="tr-TR" w:eastAsia="en-US" w:bidi="ar-SA"/>
      </w:rPr>
    </w:lvl>
    <w:lvl w:ilvl="6">
      <w:numFmt w:val="bullet"/>
      <w:lvlText w:val="•"/>
      <w:lvlJc w:val="left"/>
      <w:pPr>
        <w:ind w:left="5085" w:hanging="505"/>
      </w:pPr>
      <w:rPr>
        <w:rFonts w:hint="default"/>
        <w:lang w:val="tr-TR" w:eastAsia="en-US" w:bidi="ar-SA"/>
      </w:rPr>
    </w:lvl>
    <w:lvl w:ilvl="7">
      <w:numFmt w:val="bullet"/>
      <w:lvlText w:val="•"/>
      <w:lvlJc w:val="left"/>
      <w:pPr>
        <w:ind w:left="6494" w:hanging="505"/>
      </w:pPr>
      <w:rPr>
        <w:rFonts w:hint="default"/>
        <w:lang w:val="tr-TR" w:eastAsia="en-US" w:bidi="ar-SA"/>
      </w:rPr>
    </w:lvl>
    <w:lvl w:ilvl="8">
      <w:numFmt w:val="bullet"/>
      <w:lvlText w:val="•"/>
      <w:lvlJc w:val="left"/>
      <w:pPr>
        <w:ind w:left="7902" w:hanging="505"/>
      </w:pPr>
      <w:rPr>
        <w:rFonts w:hint="default"/>
        <w:lang w:val="tr-TR" w:eastAsia="en-US" w:bidi="ar-SA"/>
      </w:rPr>
    </w:lvl>
  </w:abstractNum>
  <w:abstractNum w:abstractNumId="6" w15:restartNumberingAfterBreak="0">
    <w:nsid w:val="42CC4A7A"/>
    <w:multiLevelType w:val="hybridMultilevel"/>
    <w:tmpl w:val="DEE6BCD4"/>
    <w:lvl w:ilvl="0" w:tplc="041F0017">
      <w:start w:val="1"/>
      <w:numFmt w:val="lowerLetter"/>
      <w:lvlText w:val="%1)"/>
      <w:lvlJc w:val="left"/>
      <w:pPr>
        <w:ind w:left="830" w:hanging="360"/>
      </w:pPr>
    </w:lvl>
    <w:lvl w:ilvl="1" w:tplc="041F0019" w:tentative="1">
      <w:start w:val="1"/>
      <w:numFmt w:val="lowerLetter"/>
      <w:lvlText w:val="%2."/>
      <w:lvlJc w:val="left"/>
      <w:pPr>
        <w:ind w:left="1550" w:hanging="360"/>
      </w:pPr>
    </w:lvl>
    <w:lvl w:ilvl="2" w:tplc="041F001B" w:tentative="1">
      <w:start w:val="1"/>
      <w:numFmt w:val="lowerRoman"/>
      <w:lvlText w:val="%3."/>
      <w:lvlJc w:val="right"/>
      <w:pPr>
        <w:ind w:left="2270" w:hanging="180"/>
      </w:pPr>
    </w:lvl>
    <w:lvl w:ilvl="3" w:tplc="041F000F" w:tentative="1">
      <w:start w:val="1"/>
      <w:numFmt w:val="decimal"/>
      <w:lvlText w:val="%4."/>
      <w:lvlJc w:val="left"/>
      <w:pPr>
        <w:ind w:left="2990" w:hanging="360"/>
      </w:pPr>
    </w:lvl>
    <w:lvl w:ilvl="4" w:tplc="041F0019" w:tentative="1">
      <w:start w:val="1"/>
      <w:numFmt w:val="lowerLetter"/>
      <w:lvlText w:val="%5."/>
      <w:lvlJc w:val="left"/>
      <w:pPr>
        <w:ind w:left="3710" w:hanging="360"/>
      </w:pPr>
    </w:lvl>
    <w:lvl w:ilvl="5" w:tplc="041F001B" w:tentative="1">
      <w:start w:val="1"/>
      <w:numFmt w:val="lowerRoman"/>
      <w:lvlText w:val="%6."/>
      <w:lvlJc w:val="right"/>
      <w:pPr>
        <w:ind w:left="4430" w:hanging="180"/>
      </w:pPr>
    </w:lvl>
    <w:lvl w:ilvl="6" w:tplc="041F000F" w:tentative="1">
      <w:start w:val="1"/>
      <w:numFmt w:val="decimal"/>
      <w:lvlText w:val="%7."/>
      <w:lvlJc w:val="left"/>
      <w:pPr>
        <w:ind w:left="5150" w:hanging="360"/>
      </w:pPr>
    </w:lvl>
    <w:lvl w:ilvl="7" w:tplc="041F0019" w:tentative="1">
      <w:start w:val="1"/>
      <w:numFmt w:val="lowerLetter"/>
      <w:lvlText w:val="%8."/>
      <w:lvlJc w:val="left"/>
      <w:pPr>
        <w:ind w:left="5870" w:hanging="360"/>
      </w:pPr>
    </w:lvl>
    <w:lvl w:ilvl="8" w:tplc="041F001B" w:tentative="1">
      <w:start w:val="1"/>
      <w:numFmt w:val="lowerRoman"/>
      <w:lvlText w:val="%9."/>
      <w:lvlJc w:val="right"/>
      <w:pPr>
        <w:ind w:left="6590" w:hanging="180"/>
      </w:pPr>
    </w:lvl>
  </w:abstractNum>
  <w:abstractNum w:abstractNumId="7" w15:restartNumberingAfterBreak="0">
    <w:nsid w:val="4939466B"/>
    <w:multiLevelType w:val="multilevel"/>
    <w:tmpl w:val="76E0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4B91"/>
    <w:multiLevelType w:val="multilevel"/>
    <w:tmpl w:val="9C0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A553E"/>
    <w:multiLevelType w:val="multilevel"/>
    <w:tmpl w:val="C54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839FB"/>
    <w:multiLevelType w:val="hybridMultilevel"/>
    <w:tmpl w:val="439E70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9F7FE9"/>
    <w:multiLevelType w:val="hybridMultilevel"/>
    <w:tmpl w:val="CA2ED7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6"/>
  </w:num>
  <w:num w:numId="5">
    <w:abstractNumId w:val="10"/>
  </w:num>
  <w:num w:numId="6">
    <w:abstractNumId w:val="4"/>
  </w:num>
  <w:num w:numId="7">
    <w:abstractNumId w:val="2"/>
  </w:num>
  <w:num w:numId="8">
    <w:abstractNumId w:val="7"/>
  </w:num>
  <w:num w:numId="9">
    <w:abstractNumId w:val="9"/>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A6"/>
    <w:rsid w:val="000029EF"/>
    <w:rsid w:val="00010AD2"/>
    <w:rsid w:val="00033672"/>
    <w:rsid w:val="00060E6D"/>
    <w:rsid w:val="00065FF5"/>
    <w:rsid w:val="000869AF"/>
    <w:rsid w:val="000C74F6"/>
    <w:rsid w:val="000E3004"/>
    <w:rsid w:val="00151265"/>
    <w:rsid w:val="00214020"/>
    <w:rsid w:val="00277B65"/>
    <w:rsid w:val="002B3189"/>
    <w:rsid w:val="002D744B"/>
    <w:rsid w:val="002D7D97"/>
    <w:rsid w:val="00340776"/>
    <w:rsid w:val="00352EFA"/>
    <w:rsid w:val="00365319"/>
    <w:rsid w:val="0038045C"/>
    <w:rsid w:val="00394EB6"/>
    <w:rsid w:val="003B60A6"/>
    <w:rsid w:val="003C4398"/>
    <w:rsid w:val="00401603"/>
    <w:rsid w:val="00401BDE"/>
    <w:rsid w:val="004040D5"/>
    <w:rsid w:val="004041C9"/>
    <w:rsid w:val="00406E26"/>
    <w:rsid w:val="00426CA9"/>
    <w:rsid w:val="0047407B"/>
    <w:rsid w:val="00494147"/>
    <w:rsid w:val="004B1C64"/>
    <w:rsid w:val="004B3A99"/>
    <w:rsid w:val="005648F4"/>
    <w:rsid w:val="00574DA2"/>
    <w:rsid w:val="005819B3"/>
    <w:rsid w:val="005A3612"/>
    <w:rsid w:val="005B59E6"/>
    <w:rsid w:val="005C182E"/>
    <w:rsid w:val="005E1563"/>
    <w:rsid w:val="005F427E"/>
    <w:rsid w:val="00601F3B"/>
    <w:rsid w:val="00621189"/>
    <w:rsid w:val="006358FD"/>
    <w:rsid w:val="00654A4E"/>
    <w:rsid w:val="00694082"/>
    <w:rsid w:val="006969E5"/>
    <w:rsid w:val="00723283"/>
    <w:rsid w:val="00775ADF"/>
    <w:rsid w:val="007A3E19"/>
    <w:rsid w:val="007A62AB"/>
    <w:rsid w:val="007A7D0E"/>
    <w:rsid w:val="007B121D"/>
    <w:rsid w:val="00804E8C"/>
    <w:rsid w:val="0082644C"/>
    <w:rsid w:val="00845197"/>
    <w:rsid w:val="0085799C"/>
    <w:rsid w:val="0089076D"/>
    <w:rsid w:val="0089315A"/>
    <w:rsid w:val="008A5970"/>
    <w:rsid w:val="008E256B"/>
    <w:rsid w:val="009000C1"/>
    <w:rsid w:val="00921CEC"/>
    <w:rsid w:val="00932BA5"/>
    <w:rsid w:val="00944C2C"/>
    <w:rsid w:val="00966B8D"/>
    <w:rsid w:val="00967B8B"/>
    <w:rsid w:val="00971CA3"/>
    <w:rsid w:val="00982141"/>
    <w:rsid w:val="009C6094"/>
    <w:rsid w:val="00A46C61"/>
    <w:rsid w:val="00A72B08"/>
    <w:rsid w:val="00A80DAF"/>
    <w:rsid w:val="00A87C52"/>
    <w:rsid w:val="00A94FE8"/>
    <w:rsid w:val="00AA1E45"/>
    <w:rsid w:val="00AC67C8"/>
    <w:rsid w:val="00AD349D"/>
    <w:rsid w:val="00AD67EA"/>
    <w:rsid w:val="00AE32FD"/>
    <w:rsid w:val="00AE69FA"/>
    <w:rsid w:val="00AF32A6"/>
    <w:rsid w:val="00AF7BE4"/>
    <w:rsid w:val="00B23394"/>
    <w:rsid w:val="00B96E42"/>
    <w:rsid w:val="00BD1B35"/>
    <w:rsid w:val="00BD61CB"/>
    <w:rsid w:val="00BE7999"/>
    <w:rsid w:val="00C3117A"/>
    <w:rsid w:val="00C53DEB"/>
    <w:rsid w:val="00C6343E"/>
    <w:rsid w:val="00C76B88"/>
    <w:rsid w:val="00C9484B"/>
    <w:rsid w:val="00CB3485"/>
    <w:rsid w:val="00CD2A70"/>
    <w:rsid w:val="00CD5B87"/>
    <w:rsid w:val="00D02D0C"/>
    <w:rsid w:val="00D159B3"/>
    <w:rsid w:val="00D17AD5"/>
    <w:rsid w:val="00D37597"/>
    <w:rsid w:val="00D66657"/>
    <w:rsid w:val="00D72EF2"/>
    <w:rsid w:val="00D82448"/>
    <w:rsid w:val="00DC0A14"/>
    <w:rsid w:val="00DD629A"/>
    <w:rsid w:val="00DE1FBA"/>
    <w:rsid w:val="00DF6BA7"/>
    <w:rsid w:val="00E322BD"/>
    <w:rsid w:val="00E559E6"/>
    <w:rsid w:val="00E6070C"/>
    <w:rsid w:val="00E65F75"/>
    <w:rsid w:val="00E82224"/>
    <w:rsid w:val="00E82AEE"/>
    <w:rsid w:val="00EB0B58"/>
    <w:rsid w:val="00ED56D9"/>
    <w:rsid w:val="00ED7518"/>
    <w:rsid w:val="00EE28DA"/>
    <w:rsid w:val="00EE57F1"/>
    <w:rsid w:val="00EF1EB1"/>
    <w:rsid w:val="00F26B5F"/>
    <w:rsid w:val="00F62113"/>
    <w:rsid w:val="00F719E0"/>
    <w:rsid w:val="00F83A3B"/>
    <w:rsid w:val="00FE6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FD8D"/>
  <w15:chartTrackingRefBased/>
  <w15:docId w15:val="{B8783AF4-D4E3-4D3A-A413-F74BEC4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97"/>
    <w:pPr>
      <w:keepNext/>
      <w:spacing w:before="120" w:after="120" w:line="360" w:lineRule="auto"/>
      <w:ind w:firstLine="709"/>
    </w:pPr>
    <w:rPr>
      <w:rFonts w:ascii="Times New Roman" w:hAnsi="Times New Roman"/>
      <w:sz w:val="24"/>
    </w:rPr>
  </w:style>
  <w:style w:type="paragraph" w:styleId="Balk1">
    <w:name w:val="heading 1"/>
    <w:basedOn w:val="Normal"/>
    <w:link w:val="Balk1Char"/>
    <w:autoRedefine/>
    <w:uiPriority w:val="1"/>
    <w:qFormat/>
    <w:rsid w:val="005C182E"/>
    <w:pPr>
      <w:autoSpaceDE w:val="0"/>
      <w:autoSpaceDN w:val="0"/>
      <w:spacing w:before="240" w:after="0" w:line="0" w:lineRule="atLeast"/>
      <w:ind w:firstLine="0"/>
      <w:contextualSpacing/>
      <w:jc w:val="both"/>
      <w:outlineLvl w:val="0"/>
    </w:pPr>
    <w:rPr>
      <w:rFonts w:eastAsia="Times New Roman" w:cs="Times New Roman"/>
      <w:b/>
      <w:bCs/>
      <w:w w:val="90"/>
      <w:szCs w:val="29"/>
    </w:rPr>
  </w:style>
  <w:style w:type="paragraph" w:styleId="Balk2">
    <w:name w:val="heading 2"/>
    <w:basedOn w:val="Normal"/>
    <w:next w:val="Normal"/>
    <w:link w:val="Balk2Char"/>
    <w:uiPriority w:val="9"/>
    <w:unhideWhenUsed/>
    <w:qFormat/>
    <w:rsid w:val="000E3004"/>
    <w:pPr>
      <w:keepLines/>
      <w:spacing w:line="240" w:lineRule="auto"/>
      <w:ind w:firstLine="0"/>
      <w:contextualSpacing/>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C182E"/>
    <w:rPr>
      <w:rFonts w:ascii="Times New Roman" w:eastAsia="Times New Roman" w:hAnsi="Times New Roman" w:cs="Times New Roman"/>
      <w:b/>
      <w:bCs/>
      <w:w w:val="90"/>
      <w:sz w:val="24"/>
      <w:szCs w:val="29"/>
    </w:rPr>
  </w:style>
  <w:style w:type="numbering" w:customStyle="1" w:styleId="ListeYok1">
    <w:name w:val="Liste Yok1"/>
    <w:next w:val="ListeYok"/>
    <w:uiPriority w:val="99"/>
    <w:semiHidden/>
    <w:unhideWhenUsed/>
    <w:rsid w:val="00214020"/>
  </w:style>
  <w:style w:type="table" w:customStyle="1" w:styleId="TableNormal">
    <w:name w:val="Table Normal"/>
    <w:uiPriority w:val="2"/>
    <w:semiHidden/>
    <w:unhideWhenUsed/>
    <w:qFormat/>
    <w:rsid w:val="002140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F7BE4"/>
    <w:pPr>
      <w:keepNext w:val="0"/>
      <w:widowControl w:val="0"/>
      <w:autoSpaceDE w:val="0"/>
      <w:autoSpaceDN w:val="0"/>
      <w:spacing w:line="240" w:lineRule="auto"/>
      <w:ind w:firstLine="0"/>
      <w:jc w:val="both"/>
    </w:pPr>
    <w:rPr>
      <w:rFonts w:eastAsia="Times New Roman" w:cs="Times New Roman"/>
      <w:szCs w:val="27"/>
    </w:rPr>
  </w:style>
  <w:style w:type="character" w:customStyle="1" w:styleId="GvdeMetniChar">
    <w:name w:val="Gövde Metni Char"/>
    <w:basedOn w:val="VarsaylanParagrafYazTipi"/>
    <w:link w:val="GvdeMetni"/>
    <w:uiPriority w:val="1"/>
    <w:rsid w:val="00AF7BE4"/>
    <w:rPr>
      <w:rFonts w:ascii="Times New Roman" w:eastAsia="Times New Roman" w:hAnsi="Times New Roman" w:cs="Times New Roman"/>
      <w:sz w:val="24"/>
      <w:szCs w:val="27"/>
    </w:rPr>
  </w:style>
  <w:style w:type="paragraph" w:styleId="KonuBal">
    <w:name w:val="Title"/>
    <w:basedOn w:val="Normal"/>
    <w:link w:val="KonuBalChar"/>
    <w:uiPriority w:val="1"/>
    <w:qFormat/>
    <w:rsid w:val="00214020"/>
    <w:pPr>
      <w:keepNext w:val="0"/>
      <w:widowControl w:val="0"/>
      <w:autoSpaceDE w:val="0"/>
      <w:autoSpaceDN w:val="0"/>
      <w:spacing w:before="0" w:after="0" w:line="240" w:lineRule="auto"/>
      <w:ind w:left="1916" w:right="2055" w:firstLine="0"/>
    </w:pPr>
    <w:rPr>
      <w:rFonts w:eastAsia="Times New Roman" w:cs="Times New Roman"/>
      <w:b/>
      <w:bCs/>
      <w:sz w:val="43"/>
      <w:szCs w:val="43"/>
    </w:rPr>
  </w:style>
  <w:style w:type="character" w:customStyle="1" w:styleId="KonuBalChar">
    <w:name w:val="Konu Başlığı Char"/>
    <w:basedOn w:val="VarsaylanParagrafYazTipi"/>
    <w:link w:val="KonuBal"/>
    <w:uiPriority w:val="1"/>
    <w:rsid w:val="00214020"/>
    <w:rPr>
      <w:rFonts w:ascii="Times New Roman" w:eastAsia="Times New Roman" w:hAnsi="Times New Roman" w:cs="Times New Roman"/>
      <w:b/>
      <w:bCs/>
      <w:sz w:val="43"/>
      <w:szCs w:val="43"/>
    </w:rPr>
  </w:style>
  <w:style w:type="paragraph" w:customStyle="1" w:styleId="ListeParagraf1">
    <w:name w:val="Liste Paragraf1"/>
    <w:basedOn w:val="Normal"/>
    <w:next w:val="GvdeMetni"/>
    <w:autoRedefine/>
    <w:uiPriority w:val="1"/>
    <w:qFormat/>
    <w:rsid w:val="00214020"/>
    <w:pPr>
      <w:keepNext w:val="0"/>
      <w:widowControl w:val="0"/>
      <w:numPr>
        <w:ilvl w:val="1"/>
        <w:numId w:val="2"/>
      </w:numPr>
      <w:tabs>
        <w:tab w:val="left" w:pos="732"/>
      </w:tabs>
      <w:autoSpaceDE w:val="0"/>
      <w:autoSpaceDN w:val="0"/>
      <w:spacing w:before="15" w:after="0" w:line="240" w:lineRule="auto"/>
      <w:ind w:left="0" w:firstLine="0"/>
      <w:contextualSpacing/>
      <w:jc w:val="both"/>
    </w:pPr>
    <w:rPr>
      <w:rFonts w:eastAsia="Times New Roman" w:cs="Times New Roman"/>
      <w:b/>
      <w:color w:val="000000"/>
      <w:spacing w:val="-8"/>
      <w:w w:val="90"/>
      <w:szCs w:val="24"/>
    </w:rPr>
  </w:style>
  <w:style w:type="paragraph" w:customStyle="1" w:styleId="TableParagraph">
    <w:name w:val="Table Paragraph"/>
    <w:basedOn w:val="Normal"/>
    <w:uiPriority w:val="1"/>
    <w:qFormat/>
    <w:rsid w:val="00214020"/>
    <w:pPr>
      <w:keepNext w:val="0"/>
      <w:widowControl w:val="0"/>
      <w:autoSpaceDE w:val="0"/>
      <w:autoSpaceDN w:val="0"/>
      <w:spacing w:before="0" w:after="0" w:line="240" w:lineRule="auto"/>
      <w:ind w:firstLine="0"/>
    </w:pPr>
    <w:rPr>
      <w:rFonts w:eastAsia="Times New Roman" w:cs="Times New Roman"/>
      <w:sz w:val="22"/>
    </w:rPr>
  </w:style>
  <w:style w:type="character" w:customStyle="1" w:styleId="ListeParagrafChar">
    <w:name w:val="Liste Paragraf Char"/>
    <w:basedOn w:val="VarsaylanParagrafYazTipi"/>
    <w:link w:val="ListeParagraf"/>
    <w:uiPriority w:val="1"/>
    <w:rsid w:val="00214020"/>
    <w:rPr>
      <w:rFonts w:ascii="Times New Roman" w:eastAsia="Times New Roman" w:hAnsi="Times New Roman" w:cs="Times New Roman"/>
      <w:b/>
      <w:color w:val="000000"/>
      <w:spacing w:val="-8"/>
      <w:w w:val="90"/>
      <w:sz w:val="24"/>
      <w:szCs w:val="24"/>
      <w:lang w:val="tr-TR"/>
    </w:rPr>
  </w:style>
  <w:style w:type="character" w:customStyle="1" w:styleId="Kpr1">
    <w:name w:val="Köprü1"/>
    <w:basedOn w:val="VarsaylanParagrafYazTipi"/>
    <w:uiPriority w:val="99"/>
    <w:unhideWhenUsed/>
    <w:rsid w:val="00214020"/>
    <w:rPr>
      <w:color w:val="0000FF"/>
      <w:u w:val="single"/>
    </w:rPr>
  </w:style>
  <w:style w:type="paragraph" w:styleId="ListeParagraf">
    <w:name w:val="List Paragraph"/>
    <w:basedOn w:val="Normal"/>
    <w:link w:val="ListeParagrafChar"/>
    <w:uiPriority w:val="34"/>
    <w:qFormat/>
    <w:rsid w:val="00214020"/>
    <w:pPr>
      <w:ind w:left="720"/>
      <w:contextualSpacing/>
    </w:pPr>
    <w:rPr>
      <w:rFonts w:eastAsia="Times New Roman" w:cs="Times New Roman"/>
      <w:b/>
      <w:color w:val="000000"/>
      <w:spacing w:val="-8"/>
      <w:w w:val="90"/>
      <w:szCs w:val="24"/>
    </w:rPr>
  </w:style>
  <w:style w:type="character" w:styleId="Kpr">
    <w:name w:val="Hyperlink"/>
    <w:basedOn w:val="VarsaylanParagrafYazTipi"/>
    <w:uiPriority w:val="99"/>
    <w:unhideWhenUsed/>
    <w:rsid w:val="00214020"/>
    <w:rPr>
      <w:color w:val="0563C1" w:themeColor="hyperlink"/>
      <w:u w:val="single"/>
    </w:rPr>
  </w:style>
  <w:style w:type="character" w:customStyle="1" w:styleId="Balk2Char">
    <w:name w:val="Başlık 2 Char"/>
    <w:basedOn w:val="VarsaylanParagrafYazTipi"/>
    <w:link w:val="Balk2"/>
    <w:uiPriority w:val="9"/>
    <w:rsid w:val="000E3004"/>
    <w:rPr>
      <w:rFonts w:ascii="Times New Roman" w:eastAsiaTheme="majorEastAsia" w:hAnsi="Times New Roman" w:cstheme="majorBidi"/>
      <w:b/>
      <w:sz w:val="24"/>
      <w:szCs w:val="26"/>
    </w:rPr>
  </w:style>
  <w:style w:type="character" w:styleId="zlenenKpr">
    <w:name w:val="FollowedHyperlink"/>
    <w:basedOn w:val="VarsaylanParagrafYazTipi"/>
    <w:uiPriority w:val="99"/>
    <w:semiHidden/>
    <w:unhideWhenUsed/>
    <w:rsid w:val="00AF7BE4"/>
    <w:rPr>
      <w:color w:val="954F72" w:themeColor="followedHyperlink"/>
      <w:u w:val="single"/>
    </w:rPr>
  </w:style>
  <w:style w:type="table" w:styleId="TabloKlavuzu">
    <w:name w:val="Table Grid"/>
    <w:basedOn w:val="NormalTablo"/>
    <w:uiPriority w:val="39"/>
    <w:rsid w:val="00BE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C74F6"/>
    <w:rPr>
      <w:b/>
      <w:bCs/>
    </w:rPr>
  </w:style>
  <w:style w:type="character" w:customStyle="1" w:styleId="relative">
    <w:name w:val="relative"/>
    <w:basedOn w:val="VarsaylanParagrafYazTipi"/>
    <w:rsid w:val="000C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2667">
      <w:bodyDiv w:val="1"/>
      <w:marLeft w:val="0"/>
      <w:marRight w:val="0"/>
      <w:marTop w:val="0"/>
      <w:marBottom w:val="0"/>
      <w:divBdr>
        <w:top w:val="none" w:sz="0" w:space="0" w:color="auto"/>
        <w:left w:val="none" w:sz="0" w:space="0" w:color="auto"/>
        <w:bottom w:val="none" w:sz="0" w:space="0" w:color="auto"/>
        <w:right w:val="none" w:sz="0" w:space="0" w:color="auto"/>
      </w:divBdr>
    </w:div>
    <w:div w:id="521286047">
      <w:bodyDiv w:val="1"/>
      <w:marLeft w:val="0"/>
      <w:marRight w:val="0"/>
      <w:marTop w:val="0"/>
      <w:marBottom w:val="0"/>
      <w:divBdr>
        <w:top w:val="none" w:sz="0" w:space="0" w:color="auto"/>
        <w:left w:val="none" w:sz="0" w:space="0" w:color="auto"/>
        <w:bottom w:val="none" w:sz="0" w:space="0" w:color="auto"/>
        <w:right w:val="none" w:sz="0" w:space="0" w:color="auto"/>
      </w:divBdr>
    </w:div>
    <w:div w:id="1762067835">
      <w:bodyDiv w:val="1"/>
      <w:marLeft w:val="0"/>
      <w:marRight w:val="0"/>
      <w:marTop w:val="0"/>
      <w:marBottom w:val="0"/>
      <w:divBdr>
        <w:top w:val="none" w:sz="0" w:space="0" w:color="auto"/>
        <w:left w:val="none" w:sz="0" w:space="0" w:color="auto"/>
        <w:bottom w:val="none" w:sz="0" w:space="0" w:color="auto"/>
        <w:right w:val="none" w:sz="0" w:space="0" w:color="auto"/>
      </w:divBdr>
    </w:div>
    <w:div w:id="1864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gumushane.edu.tr/oibs/bologna" TargetMode="External"/><Relationship Id="rId13" Type="http://schemas.openxmlformats.org/officeDocument/2006/relationships/hyperlink" Target="https://oidb.gumushane.edu.tr/tr/sayfa&#246;&#287;renci/y&#246;netmelik-ve-y&#246;nergeler/" TargetMode="External"/><Relationship Id="rId18" Type="http://schemas.openxmlformats.org/officeDocument/2006/relationships/hyperlink" Target="https://obs.gumushane.edu.tr/oibs/ogrsis/mufredat_dersleri.aspx" TargetMode="External"/><Relationship Id="rId3" Type="http://schemas.openxmlformats.org/officeDocument/2006/relationships/settings" Target="settings.xml"/><Relationship Id="rId21" Type="http://schemas.openxmlformats.org/officeDocument/2006/relationships/hyperlink" Target="https://ebys.gumushane.edu.tr/Giris.aspx" TargetMode="External"/><Relationship Id="rId7" Type="http://schemas.openxmlformats.org/officeDocument/2006/relationships/hyperlink" Target="https://obs.gumushane.edu.tr/oibs/bologna" TargetMode="External"/><Relationship Id="rId12" Type="http://schemas.openxmlformats.org/officeDocument/2006/relationships/hyperlink" Target="https://gmyo.gumushane.edu.tr/tr/sayfa/&#246;&#287;renci/staj-esaslar&#305;/" TargetMode="External"/><Relationship Id="rId17" Type="http://schemas.openxmlformats.org/officeDocument/2006/relationships/hyperlink" Target="https://kms.kaysis.gov.tr/Home/Kurum/39089344" TargetMode="External"/><Relationship Id="rId2" Type="http://schemas.openxmlformats.org/officeDocument/2006/relationships/styles" Target="styles.xml"/><Relationship Id="rId16" Type="http://schemas.openxmlformats.org/officeDocument/2006/relationships/hyperlink" Target="https://gmyo-tasarim.gumushane.edu.tr/tr/sayfa/ders%20i&#231;erikleri/" TargetMode="External"/><Relationship Id="rId20" Type="http://schemas.openxmlformats.org/officeDocument/2006/relationships/hyperlink" Target="https://engelsiz.gumushane.edu.tr/tr" TargetMode="External"/><Relationship Id="rId1" Type="http://schemas.openxmlformats.org/officeDocument/2006/relationships/numbering" Target="numbering.xml"/><Relationship Id="rId6" Type="http://schemas.openxmlformats.org/officeDocument/2006/relationships/hyperlink" Target="https://oidb.gumushane.edu.tr/media/uploads/oidb/files/not-degerlendirme.pdf" TargetMode="External"/><Relationship Id="rId11" Type="http://schemas.openxmlformats.org/officeDocument/2006/relationships/hyperlink" Target="https://obs.gumushane.edu.tr/oibs/ogrsis/mufredat_dersleri.aspx" TargetMode="External"/><Relationship Id="rId5" Type="http://schemas.openxmlformats.org/officeDocument/2006/relationships/hyperlink" Target="https://guiys.gumushane.edu.tr/media/uploads/edebiyat-tarih/files/cift-anadal-yonergesi.pdf" TargetMode="External"/><Relationship Id="rId15" Type="http://schemas.openxmlformats.org/officeDocument/2006/relationships/hyperlink" Target="https://obs.gumushane.edu.tr/oibs/ogrsis/mufredat_dersleri.aspx" TargetMode="External"/><Relationship Id="rId23" Type="http://schemas.openxmlformats.org/officeDocument/2006/relationships/theme" Target="theme/theme1.xml"/><Relationship Id="rId10" Type="http://schemas.openxmlformats.org/officeDocument/2006/relationships/hyperlink" Target="https://gmyo-tasarim.gumushane.edu.tr/tr/sayfa/programlar/" TargetMode="External"/><Relationship Id="rId19" Type="http://schemas.openxmlformats.org/officeDocument/2006/relationships/hyperlink" Target="https://gmyo-tasarim.gumushane.edu.tr/tr/sayfa/b&#246;l&#252;m-kalite-sistemi/" TargetMode="External"/><Relationship Id="rId4" Type="http://schemas.openxmlformats.org/officeDocument/2006/relationships/webSettings" Target="webSettings.xml"/><Relationship Id="rId9" Type="http://schemas.openxmlformats.org/officeDocument/2006/relationships/hyperlink" Target="https://obs.gumushane.edu.tr/oibs/bologna" TargetMode="External"/><Relationship Id="rId14" Type="http://schemas.openxmlformats.org/officeDocument/2006/relationships/hyperlink" Target="https://obs.gumushane.edu.tr/oibs/public_stats/index.aspx"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3526</Words>
  <Characters>20104</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FIRAT</cp:lastModifiedBy>
  <cp:revision>71</cp:revision>
  <cp:lastPrinted>2024-03-21T11:42:00Z</cp:lastPrinted>
  <dcterms:created xsi:type="dcterms:W3CDTF">2025-04-17T08:38:00Z</dcterms:created>
  <dcterms:modified xsi:type="dcterms:W3CDTF">2025-05-05T09:18:00Z</dcterms:modified>
</cp:coreProperties>
</file>